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E7D9" w14:textId="49DF3E92" w:rsidR="00193B13" w:rsidRPr="000529FD" w:rsidRDefault="00193B13" w:rsidP="00193B1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0529FD">
        <w:rPr>
          <w:rFonts w:ascii="Times New Roman" w:hAnsi="Times New Roman" w:cs="Times New Roman"/>
          <w:b/>
          <w:bCs/>
          <w:sz w:val="24"/>
          <w:szCs w:val="24"/>
          <w:lang w:val="de-DE"/>
        </w:rPr>
        <w:t>UMOWA</w:t>
      </w:r>
      <w:r w:rsidR="00AB2D55">
        <w:rPr>
          <w:rFonts w:ascii="Times New Roman" w:hAnsi="Times New Roman" w:cs="Times New Roman"/>
          <w:b/>
          <w:bCs/>
          <w:sz w:val="24"/>
          <w:szCs w:val="24"/>
          <w:lang w:val="de-DE"/>
        </w:rPr>
        <w:t>………………</w:t>
      </w:r>
    </w:p>
    <w:p w14:paraId="2A142DA6" w14:textId="279D282F" w:rsidR="00193B13" w:rsidRDefault="00193B13" w:rsidP="00193B1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B13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BF48A2">
        <w:rPr>
          <w:rFonts w:ascii="Times New Roman" w:hAnsi="Times New Roman" w:cs="Times New Roman"/>
          <w:sz w:val="24"/>
          <w:szCs w:val="24"/>
        </w:rPr>
        <w:t>……………………</w:t>
      </w:r>
      <w:r w:rsidRPr="00193B13">
        <w:rPr>
          <w:rFonts w:ascii="Times New Roman" w:hAnsi="Times New Roman" w:cs="Times New Roman"/>
          <w:sz w:val="24"/>
          <w:szCs w:val="24"/>
        </w:rPr>
        <w:t xml:space="preserve"> roku w Jeleniej Górze</w:t>
      </w:r>
    </w:p>
    <w:p w14:paraId="7E683D8D" w14:textId="04781AB3" w:rsidR="00AD133F" w:rsidRPr="00193B13" w:rsidRDefault="00AD133F" w:rsidP="00193B1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przeprowadzeniu postępowania o udzielenie zamówienia na podstawie Regulaminu udzielania zamówień podprogowych o wartości poniżej kwoty 1</w:t>
      </w:r>
      <w:r w:rsidR="00D13B6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0000 zł netto,</w:t>
      </w:r>
    </w:p>
    <w:p w14:paraId="63280D86" w14:textId="77777777" w:rsidR="00193B13" w:rsidRPr="00193B13" w:rsidRDefault="00193B13" w:rsidP="00193B1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3B13">
        <w:rPr>
          <w:rFonts w:ascii="Times New Roman" w:hAnsi="Times New Roman" w:cs="Times New Roman"/>
          <w:sz w:val="24"/>
          <w:szCs w:val="24"/>
        </w:rPr>
        <w:t>pomiędzy:</w:t>
      </w:r>
    </w:p>
    <w:p w14:paraId="129BADD1" w14:textId="77777777" w:rsidR="00193B13" w:rsidRPr="00193B13" w:rsidRDefault="00193B13" w:rsidP="00193B1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67E01F" w14:textId="444EF2E9" w:rsidR="00193B13" w:rsidRPr="00B3183D" w:rsidRDefault="00193B13" w:rsidP="00193B1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B13">
        <w:rPr>
          <w:rFonts w:ascii="Times New Roman" w:hAnsi="Times New Roman" w:cs="Times New Roman"/>
          <w:b/>
          <w:bCs/>
          <w:sz w:val="24"/>
          <w:szCs w:val="24"/>
        </w:rPr>
        <w:t>Samodzielnym Publicznym Zakładem Opieki Zdrowotnej Sanatorium Uzdrowiskowe Ministerstwa Spraw Wewnętrznych i Administracji "Agat" w Jeleniej G</w:t>
      </w:r>
      <w:r w:rsidRPr="00193B13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193B13">
        <w:rPr>
          <w:rFonts w:ascii="Times New Roman" w:hAnsi="Times New Roman" w:cs="Times New Roman"/>
          <w:b/>
          <w:bCs/>
          <w:sz w:val="24"/>
          <w:szCs w:val="24"/>
        </w:rPr>
        <w:t>rze,</w:t>
      </w:r>
      <w:r w:rsidRPr="00193B13">
        <w:rPr>
          <w:rFonts w:ascii="Times New Roman" w:hAnsi="Times New Roman" w:cs="Times New Roman"/>
          <w:sz w:val="24"/>
          <w:szCs w:val="24"/>
        </w:rPr>
        <w:t xml:space="preserve"> wpisan</w:t>
      </w:r>
      <w:r w:rsidR="00B82C98">
        <w:rPr>
          <w:rFonts w:ascii="Times New Roman" w:hAnsi="Times New Roman" w:cs="Times New Roman"/>
          <w:sz w:val="24"/>
          <w:szCs w:val="24"/>
        </w:rPr>
        <w:t>ym</w:t>
      </w:r>
      <w:r w:rsidRPr="00193B13">
        <w:rPr>
          <w:rFonts w:ascii="Times New Roman" w:hAnsi="Times New Roman" w:cs="Times New Roman"/>
          <w:sz w:val="24"/>
          <w:szCs w:val="24"/>
        </w:rPr>
        <w:t xml:space="preserve"> do Rejestru Publicznych Zakład</w:t>
      </w:r>
      <w:r w:rsidRPr="00193B13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193B13">
        <w:rPr>
          <w:rFonts w:ascii="Times New Roman" w:hAnsi="Times New Roman" w:cs="Times New Roman"/>
          <w:sz w:val="24"/>
          <w:szCs w:val="24"/>
        </w:rPr>
        <w:t>w Opieki Zdrowotnej Krajowego Rejestru Sądowego przez Sąd Rejonowy w Jeleniej G</w:t>
      </w:r>
      <w:r w:rsidRPr="00193B13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193B13">
        <w:rPr>
          <w:rFonts w:ascii="Times New Roman" w:hAnsi="Times New Roman" w:cs="Times New Roman"/>
          <w:sz w:val="24"/>
          <w:szCs w:val="24"/>
        </w:rPr>
        <w:t>rze - Wydział V Gospodarczy pod numerem 0000073201, z</w:t>
      </w:r>
      <w:r w:rsidR="00B82C98">
        <w:rPr>
          <w:rFonts w:ascii="Times New Roman" w:hAnsi="Times New Roman" w:cs="Times New Roman"/>
          <w:sz w:val="24"/>
          <w:szCs w:val="24"/>
        </w:rPr>
        <w:t> </w:t>
      </w:r>
      <w:r w:rsidRPr="00193B13">
        <w:rPr>
          <w:rFonts w:ascii="Times New Roman" w:hAnsi="Times New Roman" w:cs="Times New Roman"/>
          <w:sz w:val="24"/>
          <w:szCs w:val="24"/>
        </w:rPr>
        <w:t>siedzibą w Jeleniej G</w:t>
      </w:r>
      <w:r w:rsidRPr="00193B13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193B13">
        <w:rPr>
          <w:rFonts w:ascii="Times New Roman" w:hAnsi="Times New Roman" w:cs="Times New Roman"/>
          <w:sz w:val="24"/>
          <w:szCs w:val="24"/>
        </w:rPr>
        <w:t>rze, ul. Cervi 14, 58-560 Jeleniej G</w:t>
      </w:r>
      <w:r w:rsidRPr="00193B13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193B13">
        <w:rPr>
          <w:rFonts w:ascii="Times New Roman" w:hAnsi="Times New Roman" w:cs="Times New Roman"/>
          <w:sz w:val="24"/>
          <w:szCs w:val="24"/>
        </w:rPr>
        <w:t xml:space="preserve">rze, NIP: 6112223263, REGON: 230081055, </w:t>
      </w:r>
      <w:r w:rsidRPr="00193B13">
        <w:rPr>
          <w:rFonts w:ascii="Times New Roman" w:hAnsi="Times New Roman" w:cs="Times New Roman"/>
          <w:b/>
          <w:bCs/>
          <w:sz w:val="24"/>
          <w:szCs w:val="24"/>
        </w:rPr>
        <w:t xml:space="preserve">reprezentowanym przez Katarzynę Niewęgłowską – Dyrektora uprawnioną do reprezentacji - zwanym dalej </w:t>
      </w:r>
      <w:r w:rsidR="00B82C9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193B13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51270">
        <w:rPr>
          <w:rFonts w:ascii="Times New Roman" w:hAnsi="Times New Roman" w:cs="Times New Roman"/>
          <w:b/>
          <w:bCs/>
          <w:sz w:val="24"/>
          <w:szCs w:val="24"/>
        </w:rPr>
        <w:t>amawiającym</w:t>
      </w:r>
    </w:p>
    <w:p w14:paraId="6F15521D" w14:textId="611CD00D" w:rsidR="003506E8" w:rsidRDefault="00B82C98" w:rsidP="00B82C9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oraz</w:t>
      </w:r>
    </w:p>
    <w:p w14:paraId="5BF61890" w14:textId="23F94D94" w:rsidR="00B82C98" w:rsidRDefault="00BF48A2" w:rsidP="00B82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B82C98" w:rsidRPr="00AA7CC5">
        <w:rPr>
          <w:rFonts w:ascii="Times New Roman" w:hAnsi="Times New Roman" w:cs="Times New Roman"/>
          <w:b/>
          <w:bCs/>
          <w:sz w:val="24"/>
          <w:szCs w:val="24"/>
        </w:rPr>
        <w:t xml:space="preserve"> zwanym dalej „</w:t>
      </w:r>
      <w:r w:rsidR="001B2A16">
        <w:rPr>
          <w:rFonts w:ascii="Times New Roman" w:hAnsi="Times New Roman" w:cs="Times New Roman"/>
          <w:b/>
          <w:bCs/>
          <w:sz w:val="24"/>
          <w:szCs w:val="24"/>
        </w:rPr>
        <w:t>Wykonawcą/</w:t>
      </w:r>
      <w:r w:rsidR="00B82C98" w:rsidRPr="00AA7CC5">
        <w:rPr>
          <w:rFonts w:ascii="Times New Roman" w:hAnsi="Times New Roman" w:cs="Times New Roman"/>
          <w:b/>
          <w:bCs/>
          <w:sz w:val="24"/>
          <w:szCs w:val="24"/>
        </w:rPr>
        <w:t>Zleceniobiorcą”,</w:t>
      </w:r>
    </w:p>
    <w:p w14:paraId="6456A757" w14:textId="77777777" w:rsidR="00BF48A2" w:rsidRDefault="00BF48A2" w:rsidP="00AA7CC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9667BB" w14:textId="2E21DE37" w:rsidR="00B82C98" w:rsidRPr="001B2A16" w:rsidRDefault="00B82C98" w:rsidP="00AA7CC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2A16">
        <w:rPr>
          <w:rFonts w:ascii="Times New Roman" w:hAnsi="Times New Roman" w:cs="Times New Roman"/>
          <w:sz w:val="24"/>
          <w:szCs w:val="24"/>
        </w:rPr>
        <w:t>- a łącznie zwanych dalej „Stronami”.</w:t>
      </w:r>
    </w:p>
    <w:p w14:paraId="226DC127" w14:textId="77777777" w:rsidR="00B82C98" w:rsidRDefault="00B82C98" w:rsidP="00B82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1122E" w14:textId="4A6540E9" w:rsidR="00CA468B" w:rsidRDefault="00B82C98" w:rsidP="0035127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</w:p>
    <w:p w14:paraId="7BC1212F" w14:textId="6B5E99C2" w:rsidR="00351270" w:rsidRPr="00351270" w:rsidRDefault="00351270" w:rsidP="003512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270">
        <w:rPr>
          <w:rFonts w:ascii="Times New Roman" w:hAnsi="Times New Roman" w:cs="Times New Roman"/>
          <w:sz w:val="24"/>
          <w:szCs w:val="24"/>
        </w:rPr>
        <w:t xml:space="preserve">Zamawiający zleca a </w:t>
      </w:r>
      <w:r>
        <w:rPr>
          <w:rFonts w:ascii="Times New Roman" w:hAnsi="Times New Roman" w:cs="Times New Roman"/>
          <w:sz w:val="24"/>
          <w:szCs w:val="24"/>
        </w:rPr>
        <w:t>Zleceniobiorca przyjmuje do realizacji sprzedaż i dostawę preparatów dezynfekcyjnych dla SP ZOZ Sanatorium Uzdrowiskowego MSWiA „Agat” w Jeleniej Górze, zgodnie z przedstawionym zapotrzebowaniem</w:t>
      </w:r>
    </w:p>
    <w:p w14:paraId="57345801" w14:textId="77777777" w:rsidR="00987EC7" w:rsidRDefault="00987EC7" w:rsidP="00B82C9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FE6BF" w14:textId="2BBD7FA4" w:rsidR="00351270" w:rsidRDefault="00B82C98" w:rsidP="003512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</w:p>
    <w:p w14:paraId="3FB43F24" w14:textId="64F1324A" w:rsidR="00B02180" w:rsidRDefault="00B02180" w:rsidP="00B021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Dostawa będzie realizowana przez Zleceniobiorcę na podstawie zamówienia złożonego przez Zamawiającego, w terminie do </w:t>
      </w:r>
      <w:r w:rsidR="000B26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dni roboczych od daty potwierdzenia przez Zleceniobiorcę przyjęcia zamówienia do realizacji.</w:t>
      </w:r>
    </w:p>
    <w:p w14:paraId="393B4674" w14:textId="6DC15291" w:rsidR="00B02180" w:rsidRDefault="00B02180" w:rsidP="00B021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Zamówienie na preparaty dezynfekcyjne może być składane drogą elektroniczną.</w:t>
      </w:r>
    </w:p>
    <w:p w14:paraId="39C16D75" w14:textId="220B17A2" w:rsidR="00B02180" w:rsidRDefault="00B02180" w:rsidP="00B021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Potwierdzenie przyjęcia zamówienia do realizacji przez Zleceniobiorcę może być dokonane drogą elektroniczną.</w:t>
      </w:r>
    </w:p>
    <w:p w14:paraId="0B6AC5A0" w14:textId="28E82310" w:rsidR="00B02180" w:rsidRDefault="00B02180" w:rsidP="00B021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Zleceniobiorca produkty objęte umową dostarczy do siedziby Zamawiającego na koszt własny.</w:t>
      </w:r>
    </w:p>
    <w:p w14:paraId="7B9B1692" w14:textId="77777777" w:rsidR="00531D78" w:rsidRDefault="00531D78" w:rsidP="00531D7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C85585" w14:textId="59826CF7" w:rsidR="005635B7" w:rsidRDefault="00713C4E" w:rsidP="00531D7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24646704" w14:textId="53E30B03" w:rsidR="000230EB" w:rsidRDefault="00C36046" w:rsidP="00C36046">
      <w:pPr>
        <w:spacing w:after="160"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1. Za dostawę przedmiotu umowy stosowane będą ceny jednostkowe, takie jak złożone                         w ofercie cenowej, tj. określone w załączniku do niniejszej umowy, stanowiącym jej integralną część.</w:t>
      </w:r>
    </w:p>
    <w:p w14:paraId="36A60A55" w14:textId="631827B9" w:rsidR="00C36046" w:rsidRDefault="00C36046" w:rsidP="00C36046">
      <w:pPr>
        <w:spacing w:after="160"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2. Po wykonaniu dostawy Zleceniobiorca wystawia fakturę VAT.</w:t>
      </w:r>
    </w:p>
    <w:p w14:paraId="3C6DAC5D" w14:textId="504BBCA7" w:rsidR="00C36046" w:rsidRPr="00C36046" w:rsidRDefault="00C36046" w:rsidP="00C36046">
      <w:pPr>
        <w:spacing w:after="160"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3. Zamawiający będzie regulował płatność za wykonaną dostawę przelewem w ciągu 30 dni, licząc od daty otrzymania faktury VAT</w:t>
      </w:r>
    </w:p>
    <w:p w14:paraId="74BCB0AA" w14:textId="77777777" w:rsidR="000230EB" w:rsidRDefault="000230EB" w:rsidP="00DB34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7E932EC" w14:textId="53EEC029" w:rsidR="00531D78" w:rsidRDefault="00193B13" w:rsidP="00531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93B13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§ </w:t>
      </w:r>
      <w:r w:rsidR="00C36046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4</w:t>
      </w:r>
      <w:r w:rsidRPr="00193B13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14:paraId="5BBF1BE2" w14:textId="533C35CF" w:rsidR="00193B13" w:rsidRPr="00F239F0" w:rsidRDefault="00193B13" w:rsidP="00C360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F239F0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W sprawach związanych z wykonywaniem umowy, Strony komunikują się ze sobą za pośrednictwem korespondencji e-mail, rozmów telefonicznych. </w:t>
      </w:r>
    </w:p>
    <w:p w14:paraId="21844795" w14:textId="77777777" w:rsidR="005B5EC8" w:rsidRPr="00F239F0" w:rsidRDefault="00193B13" w:rsidP="005B5EC8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F239F0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Osobą do kontaktu ze strony </w:t>
      </w:r>
      <w:r w:rsidR="005B5EC8" w:rsidRPr="00F239F0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Zleceniodawcy</w:t>
      </w:r>
      <w:r w:rsidRPr="00F239F0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w przedmiocie realizacji umowy pozostaj</w:t>
      </w:r>
      <w:r w:rsidR="005B5EC8" w:rsidRPr="00F239F0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e:</w:t>
      </w:r>
    </w:p>
    <w:p w14:paraId="1CC0BB40" w14:textId="2D3A9BE6" w:rsidR="00077303" w:rsidRPr="00531D78" w:rsidRDefault="00470A41" w:rsidP="00531D78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Pielęgniarka Epidemiologiczna </w:t>
      </w:r>
      <w:r w:rsidR="00077303" w:rsidRPr="00531D78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– telefon kontaktowy: </w:t>
      </w:r>
      <w:r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600-202-286</w:t>
      </w:r>
      <w:r w:rsidR="005B5EC8" w:rsidRPr="00531D78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br/>
        <w:t>adres e-mail:</w:t>
      </w:r>
      <w:r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epidemiologia@sanatorium-agat.pl</w:t>
      </w:r>
    </w:p>
    <w:p w14:paraId="31AD21F0" w14:textId="333D4566" w:rsidR="00193B13" w:rsidRPr="00F239F0" w:rsidRDefault="00193B13" w:rsidP="00193B1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F239F0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Osobą do kontaktu ze strony </w:t>
      </w:r>
      <w:r w:rsidR="005B5EC8" w:rsidRPr="00F239F0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Zleceniobiorcy</w:t>
      </w:r>
      <w:r w:rsidRPr="00F239F0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w przedmiocie realizacji umowy pozostaje</w:t>
      </w:r>
      <w:r w:rsidR="005B5EC8" w:rsidRPr="00F239F0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01E2B12D" w14:textId="5A733775" w:rsidR="005B5EC8" w:rsidRPr="00531D78" w:rsidRDefault="00BF48A2" w:rsidP="00A043C4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…………………………………………………………………………...</w:t>
      </w:r>
    </w:p>
    <w:p w14:paraId="13828DF6" w14:textId="2FDEE8FE" w:rsidR="005B5EC8" w:rsidRPr="00F239F0" w:rsidRDefault="005B5EC8" w:rsidP="005B5EC8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F239F0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Zmiana osób do kontaktu nie stanowi zmiany niniejszej umowy. </w:t>
      </w:r>
    </w:p>
    <w:p w14:paraId="72046D76" w14:textId="03DB5F0F" w:rsidR="000230EB" w:rsidRDefault="00BA0878" w:rsidP="00DB34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§ 5.</w:t>
      </w:r>
    </w:p>
    <w:p w14:paraId="43220C20" w14:textId="7D5129D5" w:rsidR="00BA0878" w:rsidRPr="00C41711" w:rsidRDefault="00BA0878" w:rsidP="00C41711">
      <w:pPr>
        <w:pStyle w:val="Akapitzlist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41711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Wykonawca oświadcza, że na dzień zawarcia umowy nie zachodzą wobec niego okoliczności skutkujące wykluczeniem na podstawie art. 7 ust. 1 ustawy z dnia 13 kwietnia 2022 r. o szczególnych rozwiązaniach w zakresie przeciwdziałania wspieraniu agresji na Ukrainę oraz służących ochronie bezpieczeństwa narodowego. </w:t>
      </w:r>
    </w:p>
    <w:p w14:paraId="0C3807D6" w14:textId="35C43E8A" w:rsidR="00BA0878" w:rsidRPr="00C41711" w:rsidRDefault="00BA0878" w:rsidP="00C41711">
      <w:pPr>
        <w:pStyle w:val="Akapitzlist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41711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Wykonawca zobowiązuje się niezwłocznie, nie później niż w terminie 2 dni roboczych od powzięcia informacji, zawiadomić Zamawiającego o zaistnieniu okoliczności, o których mowa w ust. 1. </w:t>
      </w:r>
    </w:p>
    <w:p w14:paraId="5C9158E8" w14:textId="4C52D03F" w:rsidR="00BA0878" w:rsidRPr="00C41711" w:rsidRDefault="00BA0878" w:rsidP="00C41711">
      <w:pPr>
        <w:pStyle w:val="Akapitzlist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41711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Wykonawca zobowiązuje się, że przy realizacji umowy nie będzie posługiwał się podmiotami, wobec których zachodzą okoliczności określone w art. 7 ust. 1 ustawy sankcyjnej. </w:t>
      </w:r>
    </w:p>
    <w:p w14:paraId="675940C8" w14:textId="17099974" w:rsidR="00BA0878" w:rsidRPr="00C41711" w:rsidRDefault="00BA0878" w:rsidP="00C41711">
      <w:pPr>
        <w:pStyle w:val="Akapitzlist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41711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 przypadku powzięcia przez Zamawiającego informacji o zaistnieniu wobec Wykonawcy okoliczności określonych w art. 7 ust. 1 ustawy sankcyjnej, Zamawiający może odstąpić od umowy albo wypowiedzieć umowę ze skutkiem natychmiastowym, bez obowiązku zapłaty odszkodowania na rzecz Wykonawcy z tego tytułu.</w:t>
      </w:r>
    </w:p>
    <w:p w14:paraId="15E4CB0F" w14:textId="4EF9B123" w:rsidR="00193B13" w:rsidRPr="00193B13" w:rsidRDefault="00193B13" w:rsidP="00DB34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417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§ </w:t>
      </w:r>
      <w:r w:rsidR="00BA0878" w:rsidRPr="00C4171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6</w:t>
      </w:r>
      <w:r w:rsidRPr="00193B13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54EB4A0" w14:textId="77777777" w:rsidR="00193B13" w:rsidRPr="00193B13" w:rsidRDefault="00193B13" w:rsidP="00193B1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93B13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Ewentualne spory związane z wykonywaniem niniejszej umowy, Strony zobowiązują się rozwiązać w drodze bezpośrednich negocjacji lub innych pozasądowych metodach rozwiązywania sporu. </w:t>
      </w:r>
    </w:p>
    <w:p w14:paraId="1F3DB80D" w14:textId="2C0678A5" w:rsidR="00DB34D5" w:rsidRDefault="00193B13" w:rsidP="00DB34D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93B13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W przypadku postępowania sądowego, sądem właściwym do rozpoznania sprawy będzie sąd właściwy </w:t>
      </w:r>
      <w:r w:rsidR="002749F6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rzeczowo i miejscowo </w:t>
      </w:r>
      <w:r w:rsidRPr="00193B13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dla siedziby </w:t>
      </w:r>
      <w:r w:rsidR="002749F6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Zleceniodawcy</w:t>
      </w:r>
      <w:r w:rsidRPr="00193B13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AF7AC4B" w14:textId="77777777" w:rsidR="00DB34D5" w:rsidRDefault="00193B13" w:rsidP="00DB34D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DB34D5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 przypadku stwierdzenia, że którekolwiek z postanowień Umowy jest z mocy prawa nieważne lub bezskuteczne, okoliczność ta nie będzie miała wpływu na ważność, skuteczność lub możliwość wyegzekwowania pozostałych postanowień.</w:t>
      </w:r>
    </w:p>
    <w:p w14:paraId="64DA9331" w14:textId="77777777" w:rsidR="00DB34D5" w:rsidRDefault="00193B13" w:rsidP="00DB34D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DB34D5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Załączniki do umowy stanowią jej integralną część i nie mogą być rozpatrywane w oderwaniu od tekstu umowy. Mogą być wykorzystywane wyłącznie przez Strony umowy i na cele związane z jej realizacją. </w:t>
      </w:r>
    </w:p>
    <w:p w14:paraId="294CFBA0" w14:textId="3F20B9B0" w:rsidR="00DB34D5" w:rsidRDefault="00193B13" w:rsidP="00DB34D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DB34D5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 sprawach nieuregulowanych zastosowanie mają przepisy Kodeksu cywilnego (ustawa z dnia 23 kwietnia 1964 r. Kodeks cywilny - t Dz. U. z 2024 r. poz. 1061</w:t>
      </w:r>
      <w:r w:rsidR="000B265A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</w:t>
      </w:r>
      <w:r w:rsidRPr="00DB34D5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z późn</w:t>
      </w:r>
      <w:r w:rsidR="000B265A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iejszymi</w:t>
      </w:r>
      <w:r w:rsidRPr="00DB34D5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zm</w:t>
      </w:r>
      <w:r w:rsidR="000B265A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ianami</w:t>
      </w:r>
      <w:r w:rsidRPr="00DB34D5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) oraz inne przepisy prawa powszechnie obowiązującego.</w:t>
      </w:r>
    </w:p>
    <w:p w14:paraId="732183EF" w14:textId="77777777" w:rsidR="00DB34D5" w:rsidRDefault="00193B13" w:rsidP="00DB34D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DB34D5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Ewentualne zmiany umowy wymagają formy pisemnej pod warunkiem nieważności. </w:t>
      </w:r>
    </w:p>
    <w:p w14:paraId="6AEDA5CD" w14:textId="5CE91C9B" w:rsidR="00D578BB" w:rsidRDefault="00D578BB" w:rsidP="00DB34D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Umowa zostaje zawarta na czas określony od dnia </w:t>
      </w:r>
      <w:r w:rsidR="00470A41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01.08.2026</w:t>
      </w:r>
      <w:r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do dnia </w:t>
      </w:r>
      <w:r w:rsidR="00470A41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31.12.2027</w:t>
      </w:r>
    </w:p>
    <w:p w14:paraId="48B11DAB" w14:textId="58B29AE5" w:rsidR="00D578BB" w:rsidRDefault="00D578BB" w:rsidP="00DB34D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Każda ze stron może złożyć oświadczenie o wypowiedzeniu umowy z zachowaniem miesięcznego terminu wypowiedzenia, ze skutkiem na koniec miesiąca. Oświadczenie o wypowiedzeniu składa się w formie pisemnej pod rygorem nieważności.</w:t>
      </w:r>
    </w:p>
    <w:p w14:paraId="2B503797" w14:textId="2A39152A" w:rsidR="00DB34D5" w:rsidRDefault="00193B13" w:rsidP="00DB34D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DB34D5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Umowę sporządzono w dwóch jednobrzmiących egzemplarzach, po jednym dla każdej ze Stron umowy. </w:t>
      </w:r>
    </w:p>
    <w:p w14:paraId="1AACCFA1" w14:textId="766211C2" w:rsidR="00193B13" w:rsidRPr="00DB34D5" w:rsidRDefault="00193B13" w:rsidP="00DB34D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DB34D5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Strony oświadczają, że umowa została odczytana i przyjęta bez zastrzeżeń co do jej treści oraz podpisana. </w:t>
      </w:r>
    </w:p>
    <w:p w14:paraId="7E909483" w14:textId="77777777" w:rsidR="00193B13" w:rsidRDefault="00193B13" w:rsidP="00193B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AC7FB5" w14:textId="77777777" w:rsidR="000230EB" w:rsidRDefault="000230EB" w:rsidP="00193B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6"/>
      </w:tblGrid>
      <w:tr w:rsidR="00E91D91" w14:paraId="41E72103" w14:textId="77777777" w:rsidTr="00E91D91">
        <w:tc>
          <w:tcPr>
            <w:tcW w:w="4531" w:type="dxa"/>
            <w:vAlign w:val="center"/>
          </w:tcPr>
          <w:p w14:paraId="552F0AA6" w14:textId="77777777" w:rsidR="00E91D91" w:rsidRDefault="00E91D91" w:rsidP="00E91D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7854D" w14:textId="77777777" w:rsidR="00D578BB" w:rsidRDefault="00D578BB" w:rsidP="00E91D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919BB" w14:textId="77777777" w:rsidR="00D578BB" w:rsidRDefault="00D578BB" w:rsidP="00E91D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1BE26" w14:textId="5E6B7B16" w:rsidR="00E91D91" w:rsidRDefault="00E91D91" w:rsidP="00A84D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</w:p>
          <w:p w14:paraId="19F0DC11" w14:textId="419E20F6" w:rsidR="00E91D91" w:rsidRDefault="00E91D91" w:rsidP="00E91D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Zleceniodawca</w:t>
            </w:r>
          </w:p>
          <w:p w14:paraId="52E5B1FD" w14:textId="77777777" w:rsidR="00E91D91" w:rsidRDefault="00E91D91" w:rsidP="00E91D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78AEB88E" w14:textId="77777777" w:rsidR="00E91D91" w:rsidRDefault="00E91D91" w:rsidP="00E91D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9DC97" w14:textId="15B8B9D1" w:rsidR="00E91D91" w:rsidRPr="00E91D91" w:rsidRDefault="00A84DDD" w:rsidP="00E91D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D91" w:rsidRPr="00E91D9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  <w:p w14:paraId="50EA2701" w14:textId="18859FDD" w:rsidR="00E91D91" w:rsidRDefault="00E91D91" w:rsidP="00E91D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Zleceniobiorca</w:t>
            </w:r>
          </w:p>
        </w:tc>
      </w:tr>
    </w:tbl>
    <w:p w14:paraId="22269FAD" w14:textId="77777777" w:rsidR="00E91D91" w:rsidRDefault="00E91D91" w:rsidP="00193B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9401EF" w14:textId="77777777" w:rsidR="00E91D91" w:rsidRDefault="00E91D91" w:rsidP="00193B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0F273C" w14:textId="77777777" w:rsidR="000230EB" w:rsidRDefault="000230EB" w:rsidP="00193B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230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5CE25" w14:textId="77777777" w:rsidR="003551E0" w:rsidRDefault="003551E0" w:rsidP="001D1503">
      <w:pPr>
        <w:spacing w:line="240" w:lineRule="auto"/>
      </w:pPr>
      <w:r>
        <w:separator/>
      </w:r>
    </w:p>
  </w:endnote>
  <w:endnote w:type="continuationSeparator" w:id="0">
    <w:p w14:paraId="17AEBA05" w14:textId="77777777" w:rsidR="003551E0" w:rsidRDefault="003551E0" w:rsidP="001D15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54588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EE964BD" w14:textId="3240B379" w:rsidR="001D1503" w:rsidRDefault="001D1503">
            <w:pPr>
              <w:pStyle w:val="Stopka"/>
              <w:jc w:val="center"/>
            </w:pPr>
            <w:r w:rsidRPr="001D1503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1D15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D1503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1D15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1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15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D1503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1D15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D1503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1D15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1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15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785E5803" w14:textId="77777777" w:rsidR="001D1503" w:rsidRDefault="001D15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20145" w14:textId="77777777" w:rsidR="003551E0" w:rsidRDefault="003551E0" w:rsidP="001D1503">
      <w:pPr>
        <w:spacing w:line="240" w:lineRule="auto"/>
      </w:pPr>
      <w:r>
        <w:separator/>
      </w:r>
    </w:p>
  </w:footnote>
  <w:footnote w:type="continuationSeparator" w:id="0">
    <w:p w14:paraId="0619F23F" w14:textId="77777777" w:rsidR="003551E0" w:rsidRDefault="003551E0" w:rsidP="001D15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712"/>
    <w:multiLevelType w:val="hybridMultilevel"/>
    <w:tmpl w:val="A5C0699E"/>
    <w:lvl w:ilvl="0" w:tplc="786EA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70585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632E63BC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9023F"/>
    <w:multiLevelType w:val="hybridMultilevel"/>
    <w:tmpl w:val="B3A2C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D75CC"/>
    <w:multiLevelType w:val="hybridMultilevel"/>
    <w:tmpl w:val="57E67F06"/>
    <w:lvl w:ilvl="0" w:tplc="9404F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30FBF"/>
    <w:multiLevelType w:val="hybridMultilevel"/>
    <w:tmpl w:val="17F8E834"/>
    <w:lvl w:ilvl="0" w:tplc="D0DAB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343CF"/>
    <w:multiLevelType w:val="hybridMultilevel"/>
    <w:tmpl w:val="F1DAF6C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25A6259"/>
    <w:multiLevelType w:val="hybridMultilevel"/>
    <w:tmpl w:val="83028708"/>
    <w:lvl w:ilvl="0" w:tplc="AB9E7C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27FED"/>
    <w:multiLevelType w:val="hybridMultilevel"/>
    <w:tmpl w:val="73969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248E2"/>
    <w:multiLevelType w:val="hybridMultilevel"/>
    <w:tmpl w:val="AB08CA6A"/>
    <w:lvl w:ilvl="0" w:tplc="9B86D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81DA9"/>
    <w:multiLevelType w:val="hybridMultilevel"/>
    <w:tmpl w:val="2B7C8BA2"/>
    <w:lvl w:ilvl="0" w:tplc="446E9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13661"/>
    <w:multiLevelType w:val="hybridMultilevel"/>
    <w:tmpl w:val="ED824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95FCB"/>
    <w:multiLevelType w:val="hybridMultilevel"/>
    <w:tmpl w:val="26FA8BEC"/>
    <w:lvl w:ilvl="0" w:tplc="786EA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51282E"/>
    <w:multiLevelType w:val="hybridMultilevel"/>
    <w:tmpl w:val="58A8803E"/>
    <w:lvl w:ilvl="0" w:tplc="573AE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94D1F"/>
    <w:multiLevelType w:val="hybridMultilevel"/>
    <w:tmpl w:val="47284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04268"/>
    <w:multiLevelType w:val="hybridMultilevel"/>
    <w:tmpl w:val="BA90D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77823"/>
    <w:multiLevelType w:val="hybridMultilevel"/>
    <w:tmpl w:val="0660F772"/>
    <w:lvl w:ilvl="0" w:tplc="1B886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182080">
    <w:abstractNumId w:val="1"/>
  </w:num>
  <w:num w:numId="2" w16cid:durableId="1283415650">
    <w:abstractNumId w:val="2"/>
  </w:num>
  <w:num w:numId="3" w16cid:durableId="782378621">
    <w:abstractNumId w:val="0"/>
  </w:num>
  <w:num w:numId="4" w16cid:durableId="400179030">
    <w:abstractNumId w:val="8"/>
  </w:num>
  <w:num w:numId="5" w16cid:durableId="1514955249">
    <w:abstractNumId w:val="12"/>
  </w:num>
  <w:num w:numId="6" w16cid:durableId="923759193">
    <w:abstractNumId w:val="14"/>
  </w:num>
  <w:num w:numId="7" w16cid:durableId="2106728953">
    <w:abstractNumId w:val="9"/>
  </w:num>
  <w:num w:numId="8" w16cid:durableId="1108504834">
    <w:abstractNumId w:val="13"/>
  </w:num>
  <w:num w:numId="9" w16cid:durableId="1334332354">
    <w:abstractNumId w:val="6"/>
  </w:num>
  <w:num w:numId="10" w16cid:durableId="91245530">
    <w:abstractNumId w:val="11"/>
  </w:num>
  <w:num w:numId="11" w16cid:durableId="415906571">
    <w:abstractNumId w:val="5"/>
  </w:num>
  <w:num w:numId="12" w16cid:durableId="200174064">
    <w:abstractNumId w:val="10"/>
  </w:num>
  <w:num w:numId="13" w16cid:durableId="1313948600">
    <w:abstractNumId w:val="3"/>
  </w:num>
  <w:num w:numId="14" w16cid:durableId="312566827">
    <w:abstractNumId w:val="4"/>
  </w:num>
  <w:num w:numId="15" w16cid:durableId="15534206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BE"/>
    <w:rsid w:val="000230EB"/>
    <w:rsid w:val="000529FD"/>
    <w:rsid w:val="00077303"/>
    <w:rsid w:val="00082250"/>
    <w:rsid w:val="000A0BCB"/>
    <w:rsid w:val="000B00DE"/>
    <w:rsid w:val="000B265A"/>
    <w:rsid w:val="000C7E4F"/>
    <w:rsid w:val="000D74C9"/>
    <w:rsid w:val="00116F90"/>
    <w:rsid w:val="00136083"/>
    <w:rsid w:val="00141A8B"/>
    <w:rsid w:val="00161190"/>
    <w:rsid w:val="00180514"/>
    <w:rsid w:val="00193B13"/>
    <w:rsid w:val="001B2A16"/>
    <w:rsid w:val="001C3547"/>
    <w:rsid w:val="001C556D"/>
    <w:rsid w:val="001D1503"/>
    <w:rsid w:val="001F2208"/>
    <w:rsid w:val="001F6610"/>
    <w:rsid w:val="00204821"/>
    <w:rsid w:val="00223EB9"/>
    <w:rsid w:val="002303FB"/>
    <w:rsid w:val="0026221D"/>
    <w:rsid w:val="002749F6"/>
    <w:rsid w:val="002760CD"/>
    <w:rsid w:val="002962FB"/>
    <w:rsid w:val="002A413E"/>
    <w:rsid w:val="002B7EED"/>
    <w:rsid w:val="002C6BFD"/>
    <w:rsid w:val="00306552"/>
    <w:rsid w:val="003506E8"/>
    <w:rsid w:val="00351270"/>
    <w:rsid w:val="0035153D"/>
    <w:rsid w:val="003551E0"/>
    <w:rsid w:val="0037239E"/>
    <w:rsid w:val="0037258B"/>
    <w:rsid w:val="003A5AE5"/>
    <w:rsid w:val="003A72A0"/>
    <w:rsid w:val="003C1567"/>
    <w:rsid w:val="00411C5F"/>
    <w:rsid w:val="004422F5"/>
    <w:rsid w:val="00470A41"/>
    <w:rsid w:val="00480E4A"/>
    <w:rsid w:val="00482599"/>
    <w:rsid w:val="004826DB"/>
    <w:rsid w:val="004C5A69"/>
    <w:rsid w:val="004D3A6B"/>
    <w:rsid w:val="004F067D"/>
    <w:rsid w:val="00522A0C"/>
    <w:rsid w:val="00531D78"/>
    <w:rsid w:val="005348D8"/>
    <w:rsid w:val="005635B7"/>
    <w:rsid w:val="0057184D"/>
    <w:rsid w:val="00583CF0"/>
    <w:rsid w:val="0058780A"/>
    <w:rsid w:val="00593D03"/>
    <w:rsid w:val="005B49A2"/>
    <w:rsid w:val="005B5BE0"/>
    <w:rsid w:val="005B5EC8"/>
    <w:rsid w:val="005D0315"/>
    <w:rsid w:val="005F08EF"/>
    <w:rsid w:val="006059DB"/>
    <w:rsid w:val="00606D24"/>
    <w:rsid w:val="00607A87"/>
    <w:rsid w:val="00631CA5"/>
    <w:rsid w:val="0065443A"/>
    <w:rsid w:val="006918BF"/>
    <w:rsid w:val="006F47D7"/>
    <w:rsid w:val="00713C4E"/>
    <w:rsid w:val="00716E65"/>
    <w:rsid w:val="00792924"/>
    <w:rsid w:val="007938FF"/>
    <w:rsid w:val="007A507A"/>
    <w:rsid w:val="007D0308"/>
    <w:rsid w:val="007D4270"/>
    <w:rsid w:val="00802494"/>
    <w:rsid w:val="00831C6B"/>
    <w:rsid w:val="0085520F"/>
    <w:rsid w:val="00880637"/>
    <w:rsid w:val="008A4FD5"/>
    <w:rsid w:val="008C2933"/>
    <w:rsid w:val="00905F60"/>
    <w:rsid w:val="00914AAB"/>
    <w:rsid w:val="009216C0"/>
    <w:rsid w:val="009621AE"/>
    <w:rsid w:val="00972248"/>
    <w:rsid w:val="0098469A"/>
    <w:rsid w:val="00987EC7"/>
    <w:rsid w:val="00A043C4"/>
    <w:rsid w:val="00A10A8E"/>
    <w:rsid w:val="00A40142"/>
    <w:rsid w:val="00A4727A"/>
    <w:rsid w:val="00A84DDD"/>
    <w:rsid w:val="00AA7CC5"/>
    <w:rsid w:val="00AB2D55"/>
    <w:rsid w:val="00AC4D32"/>
    <w:rsid w:val="00AD133F"/>
    <w:rsid w:val="00AD24F1"/>
    <w:rsid w:val="00AE5190"/>
    <w:rsid w:val="00AE68C1"/>
    <w:rsid w:val="00AF05D0"/>
    <w:rsid w:val="00AF2450"/>
    <w:rsid w:val="00AF6B70"/>
    <w:rsid w:val="00B02180"/>
    <w:rsid w:val="00B314E6"/>
    <w:rsid w:val="00B3183D"/>
    <w:rsid w:val="00B5444B"/>
    <w:rsid w:val="00B6282F"/>
    <w:rsid w:val="00B82C98"/>
    <w:rsid w:val="00BA0878"/>
    <w:rsid w:val="00BD0E20"/>
    <w:rsid w:val="00BF48A2"/>
    <w:rsid w:val="00C02F76"/>
    <w:rsid w:val="00C36046"/>
    <w:rsid w:val="00C41711"/>
    <w:rsid w:val="00C43719"/>
    <w:rsid w:val="00C62B70"/>
    <w:rsid w:val="00C7290A"/>
    <w:rsid w:val="00C91E62"/>
    <w:rsid w:val="00CA468B"/>
    <w:rsid w:val="00CB1C63"/>
    <w:rsid w:val="00D109CC"/>
    <w:rsid w:val="00D13B6C"/>
    <w:rsid w:val="00D22C9D"/>
    <w:rsid w:val="00D2315E"/>
    <w:rsid w:val="00D4162D"/>
    <w:rsid w:val="00D417BE"/>
    <w:rsid w:val="00D578BB"/>
    <w:rsid w:val="00DB34D5"/>
    <w:rsid w:val="00DB53B8"/>
    <w:rsid w:val="00DD1BCD"/>
    <w:rsid w:val="00E226B0"/>
    <w:rsid w:val="00E249CF"/>
    <w:rsid w:val="00E4235A"/>
    <w:rsid w:val="00E6446C"/>
    <w:rsid w:val="00E645DA"/>
    <w:rsid w:val="00E8374C"/>
    <w:rsid w:val="00E912B3"/>
    <w:rsid w:val="00E91D91"/>
    <w:rsid w:val="00E93844"/>
    <w:rsid w:val="00EB14D2"/>
    <w:rsid w:val="00ED4171"/>
    <w:rsid w:val="00EF1CD0"/>
    <w:rsid w:val="00F1238C"/>
    <w:rsid w:val="00F13CF4"/>
    <w:rsid w:val="00F20D03"/>
    <w:rsid w:val="00F239F0"/>
    <w:rsid w:val="00F631ED"/>
    <w:rsid w:val="00F734BB"/>
    <w:rsid w:val="00F95761"/>
    <w:rsid w:val="00FB26BE"/>
    <w:rsid w:val="00FB7045"/>
    <w:rsid w:val="00FE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D169"/>
  <w15:chartTrackingRefBased/>
  <w15:docId w15:val="{05816CA6-FB4E-4AA1-82E4-A9CFE605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B13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" w:hAnsi="Arial" w:cs="Arial"/>
      <w:color w:val="000000"/>
      <w:kern w:val="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2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2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26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2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26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26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26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26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26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2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2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2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26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26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26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26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26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26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2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2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2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2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2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26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26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26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2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26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26B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D150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1503"/>
    <w:rPr>
      <w:rFonts w:ascii="Arial" w:eastAsia="Arial" w:hAnsi="Arial" w:cs="Arial"/>
      <w:color w:val="000000"/>
      <w:kern w:val="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D150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1503"/>
    <w:rPr>
      <w:rFonts w:ascii="Arial" w:eastAsia="Arial" w:hAnsi="Arial" w:cs="Arial"/>
      <w:color w:val="000000"/>
      <w:kern w:val="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Tabela-Siatka">
    <w:name w:val="Table Grid"/>
    <w:basedOn w:val="Standardowy"/>
    <w:uiPriority w:val="39"/>
    <w:rsid w:val="00E9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3C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3C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13B6C"/>
    <w:pPr>
      <w:spacing w:after="0" w:line="240" w:lineRule="auto"/>
    </w:pPr>
    <w:rPr>
      <w:rFonts w:ascii="Arial" w:eastAsia="Arial" w:hAnsi="Arial" w:cs="Arial"/>
      <w:color w:val="000000"/>
      <w:kern w:val="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015A4-0088-4654-BEAD-B6C7AFDD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751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HP-ELITEBOOK8560P-02-22@outlook.com</dc:creator>
  <cp:keywords/>
  <dc:description/>
  <cp:lastModifiedBy>Joanna JS. Seta</cp:lastModifiedBy>
  <cp:revision>16</cp:revision>
  <cp:lastPrinted>2026-06-07T17:41:00Z</cp:lastPrinted>
  <dcterms:created xsi:type="dcterms:W3CDTF">2026-05-21T08:12:00Z</dcterms:created>
  <dcterms:modified xsi:type="dcterms:W3CDTF">2026-06-09T20:23:00Z</dcterms:modified>
</cp:coreProperties>
</file>