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E1BD" w14:textId="3992B782" w:rsidR="00F50455" w:rsidRDefault="00F50455">
      <w:pPr>
        <w:spacing w:after="0"/>
        <w:ind w:right="55"/>
        <w:jc w:val="center"/>
      </w:pPr>
    </w:p>
    <w:p w14:paraId="1E51E075" w14:textId="77777777" w:rsidR="00B1788D" w:rsidRDefault="00B1788D">
      <w:pPr>
        <w:spacing w:after="0"/>
        <w:ind w:right="55"/>
        <w:jc w:val="center"/>
      </w:pPr>
    </w:p>
    <w:p w14:paraId="548167DE" w14:textId="7835EECC" w:rsidR="00B1788D" w:rsidRPr="00F5641C" w:rsidRDefault="00B1788D">
      <w:pPr>
        <w:spacing w:after="0"/>
        <w:ind w:right="55"/>
        <w:jc w:val="center"/>
        <w:rPr>
          <w:rFonts w:ascii="Times New Roman" w:hAnsi="Times New Roman" w:cs="Times New Roman"/>
        </w:rPr>
      </w:pPr>
      <w:r w:rsidRPr="00F5641C">
        <w:rPr>
          <w:rFonts w:ascii="Times New Roman" w:hAnsi="Times New Roman" w:cs="Times New Roman"/>
        </w:rPr>
        <w:t xml:space="preserve">                                                                                Załącznik nr 2.</w:t>
      </w:r>
      <w:r w:rsidR="00BE4C99">
        <w:rPr>
          <w:rFonts w:ascii="Times New Roman" w:hAnsi="Times New Roman" w:cs="Times New Roman"/>
        </w:rPr>
        <w:t>b</w:t>
      </w:r>
      <w:r w:rsidRPr="00F5641C">
        <w:rPr>
          <w:rFonts w:ascii="Times New Roman" w:hAnsi="Times New Roman" w:cs="Times New Roman"/>
        </w:rPr>
        <w:t xml:space="preserve"> do zarządzenia nr 57/2025 do Zapytania ofertowego</w:t>
      </w:r>
      <w:r w:rsidRPr="00F5641C">
        <w:rPr>
          <w:rFonts w:ascii="Times New Roman" w:hAnsi="Times New Roman" w:cs="Times New Roman"/>
          <w:strike/>
        </w:rPr>
        <w:t>/ Zaproszenia do negocjacji *</w:t>
      </w:r>
    </w:p>
    <w:p w14:paraId="1326A1FA" w14:textId="77777777" w:rsidR="00B1788D" w:rsidRPr="00F5641C" w:rsidRDefault="00B1788D">
      <w:pPr>
        <w:spacing w:after="0"/>
        <w:ind w:right="55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6299"/>
      </w:tblGrid>
      <w:tr w:rsidR="00B1788D" w:rsidRPr="004D72B0" w14:paraId="02F80746" w14:textId="77777777" w:rsidTr="005F1565">
        <w:trPr>
          <w:trHeight w:val="105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162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            </w:t>
            </w:r>
            <w:bookmarkStart w:id="0" w:name="OLE_LINK1"/>
          </w:p>
          <w:p w14:paraId="2B134BBC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1E4D2871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111532EC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03A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708780ED" w14:textId="77777777" w:rsidR="00F5641C" w:rsidRDefault="00F5641C" w:rsidP="00F5641C">
            <w:pPr>
              <w:pStyle w:val="Nagwek"/>
              <w:spacing w:line="288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Znak sprawy: </w:t>
            </w:r>
            <w:r>
              <w:t>NZP/A/AG-KS/152/2026</w:t>
            </w:r>
          </w:p>
          <w:p w14:paraId="07789F07" w14:textId="77777777" w:rsidR="00B1788D" w:rsidRPr="004D72B0" w:rsidRDefault="00B1788D" w:rsidP="005F1565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</w:p>
          <w:p w14:paraId="39797130" w14:textId="77777777" w:rsidR="00B1788D" w:rsidRPr="004D72B0" w:rsidRDefault="00B1788D" w:rsidP="005F1565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  <w:t>FORMULARZ CENOWY</w:t>
            </w:r>
          </w:p>
        </w:tc>
      </w:tr>
      <w:bookmarkEnd w:id="0"/>
    </w:tbl>
    <w:p w14:paraId="49B24F21" w14:textId="77777777" w:rsidR="00B1788D" w:rsidRDefault="00B1788D">
      <w:pPr>
        <w:spacing w:after="0"/>
        <w:ind w:right="55"/>
        <w:jc w:val="center"/>
      </w:pPr>
    </w:p>
    <w:p w14:paraId="1B70B8F7" w14:textId="77777777" w:rsidR="00B1788D" w:rsidRPr="00BA6F6C" w:rsidRDefault="00B1788D" w:rsidP="00B1788D">
      <w:pPr>
        <w:spacing w:after="309"/>
        <w:ind w:left="-5" w:right="64" w:hanging="10"/>
        <w:rPr>
          <w:rFonts w:ascii="Arial" w:eastAsia="Arial" w:hAnsi="Arial" w:cs="Arial"/>
          <w:b/>
          <w:i/>
          <w:color w:val="auto"/>
          <w:sz w:val="16"/>
          <w:szCs w:val="16"/>
        </w:rPr>
      </w:pPr>
    </w:p>
    <w:p w14:paraId="4E74AA2E" w14:textId="31D4C921" w:rsidR="00B1788D" w:rsidRPr="006A4591" w:rsidRDefault="00B1788D" w:rsidP="00B1788D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 xml:space="preserve">                    </w:t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................................................................</w:t>
      </w:r>
    </w:p>
    <w:p w14:paraId="6CB1875E" w14:textId="77777777" w:rsidR="00B1788D" w:rsidRPr="006A4591" w:rsidRDefault="00B1788D" w:rsidP="00B1788D">
      <w:pPr>
        <w:spacing w:after="309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  <w:t xml:space="preserve">Miejscowość, data </w:t>
      </w:r>
    </w:p>
    <w:p w14:paraId="71A30720" w14:textId="77777777" w:rsidR="00B1788D" w:rsidRPr="006A4591" w:rsidRDefault="00B1788D" w:rsidP="00B1788D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</w:t>
      </w:r>
    </w:p>
    <w:p w14:paraId="07631954" w14:textId="7E153C66" w:rsidR="00B1788D" w:rsidRPr="006A4591" w:rsidRDefault="00B1788D" w:rsidP="00B1788D">
      <w:pPr>
        <w:spacing w:after="309"/>
        <w:ind w:left="-5" w:right="64" w:hanging="10"/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  <w:t>Pieczęć Oferenta</w:t>
      </w:r>
    </w:p>
    <w:p w14:paraId="549F9A94" w14:textId="53458F7B" w:rsidR="00B1788D" w:rsidRPr="006A4591" w:rsidRDefault="006A4591">
      <w:pPr>
        <w:spacing w:after="0"/>
        <w:ind w:right="55"/>
        <w:jc w:val="center"/>
        <w:rPr>
          <w:color w:val="2F5496" w:themeColor="accent1" w:themeShade="BF"/>
          <w:sz w:val="28"/>
          <w:szCs w:val="28"/>
        </w:rPr>
      </w:pPr>
      <w:r w:rsidRPr="006A4591">
        <w:rPr>
          <w:rFonts w:ascii="Times New Roman" w:eastAsia="Arial" w:hAnsi="Times New Roman" w:cs="Times New Roman"/>
          <w:b/>
          <w:color w:val="2F5496" w:themeColor="accent1" w:themeShade="BF"/>
          <w:sz w:val="28"/>
          <w:szCs w:val="28"/>
        </w:rPr>
        <w:t>BIURO - KASA</w:t>
      </w:r>
    </w:p>
    <w:tbl>
      <w:tblPr>
        <w:tblStyle w:val="TableGrid"/>
        <w:tblW w:w="14028" w:type="dxa"/>
        <w:tblInd w:w="-1013" w:type="dxa"/>
        <w:tblCellMar>
          <w:top w:w="38" w:type="dxa"/>
          <w:left w:w="34" w:type="dxa"/>
        </w:tblCellMar>
        <w:tblLook w:val="04A0" w:firstRow="1" w:lastRow="0" w:firstColumn="1" w:lastColumn="0" w:noHBand="0" w:noVBand="1"/>
      </w:tblPr>
      <w:tblGrid>
        <w:gridCol w:w="567"/>
        <w:gridCol w:w="6322"/>
        <w:gridCol w:w="651"/>
        <w:gridCol w:w="1284"/>
        <w:gridCol w:w="1737"/>
        <w:gridCol w:w="1734"/>
        <w:gridCol w:w="1733"/>
      </w:tblGrid>
      <w:tr w:rsidR="00B1788D" w14:paraId="1AA37AB1" w14:textId="2C1192C2" w:rsidTr="00B1788D">
        <w:trPr>
          <w:trHeight w:val="765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DCDCADB" w14:textId="77777777" w:rsidR="00B1788D" w:rsidRPr="006A4591" w:rsidRDefault="00B1788D" w:rsidP="00B1788D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Lp.</w:t>
            </w:r>
          </w:p>
        </w:tc>
        <w:tc>
          <w:tcPr>
            <w:tcW w:w="6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AEBFA11" w14:textId="77777777" w:rsidR="00B1788D" w:rsidRPr="006A4591" w:rsidRDefault="00B1788D" w:rsidP="00B1788D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Wyszczególnienie (wymiary - cm)</w:t>
            </w:r>
          </w:p>
        </w:tc>
        <w:tc>
          <w:tcPr>
            <w:tcW w:w="6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E53518" w14:textId="77777777" w:rsidR="00B1788D" w:rsidRPr="006A4591" w:rsidRDefault="00B1788D" w:rsidP="00B1788D">
            <w:pPr>
              <w:spacing w:after="15"/>
              <w:ind w:left="64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 xml:space="preserve">Ilość </w:t>
            </w:r>
          </w:p>
          <w:p w14:paraId="2932A82C" w14:textId="77777777" w:rsidR="00B1788D" w:rsidRPr="006A4591" w:rsidRDefault="00B1788D" w:rsidP="00B1788D">
            <w:pPr>
              <w:ind w:left="52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(szt.)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6163BC5" w14:textId="37C6251F" w:rsidR="00B1788D" w:rsidRPr="006A4591" w:rsidRDefault="00B1788D" w:rsidP="00B1788D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Cena jednostkowa netto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AD78F5B" w14:textId="392C9B7B" w:rsidR="00B1788D" w:rsidRPr="006A4591" w:rsidRDefault="00B1788D" w:rsidP="00B1788D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Cena jednostkowa brutto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F557D72" w14:textId="77777777" w:rsidR="00B1788D" w:rsidRPr="006A4591" w:rsidRDefault="00B1788D" w:rsidP="00B1788D">
            <w:pPr>
              <w:spacing w:after="16"/>
              <w:ind w:left="128"/>
              <w:rPr>
                <w:rFonts w:ascii="Times New Roman" w:hAnsi="Times New Roman" w:cs="Times New Roman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 xml:space="preserve">Wartość netto </w:t>
            </w:r>
          </w:p>
          <w:p w14:paraId="29F57971" w14:textId="0DBA6E5C" w:rsidR="00B1788D" w:rsidRPr="006A4591" w:rsidRDefault="00B1788D" w:rsidP="00B1788D">
            <w:pPr>
              <w:spacing w:after="15"/>
              <w:ind w:right="28"/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937E11D" w14:textId="44288149" w:rsidR="00B1788D" w:rsidRPr="006A4591" w:rsidRDefault="00B1788D" w:rsidP="00B1788D">
            <w:pPr>
              <w:spacing w:after="15"/>
              <w:ind w:right="28"/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20"/>
              </w:rPr>
              <w:t>Wartość brutto</w:t>
            </w:r>
          </w:p>
        </w:tc>
      </w:tr>
      <w:tr w:rsidR="00B1788D" w14:paraId="6BF9C6B7" w14:textId="2FC3D7B3" w:rsidTr="006A4591">
        <w:trPr>
          <w:trHeight w:val="97"/>
        </w:trPr>
        <w:tc>
          <w:tcPr>
            <w:tcW w:w="1056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  <w:vAlign w:val="center"/>
          </w:tcPr>
          <w:p w14:paraId="0CA6899B" w14:textId="01B1AE3F" w:rsidR="00B1788D" w:rsidRPr="006A4591" w:rsidRDefault="006A4591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1E75AD7" w14:textId="77777777" w:rsidR="00B1788D" w:rsidRPr="006A4591" w:rsidRDefault="00B1788D">
            <w:pPr>
              <w:ind w:right="30"/>
              <w:jc w:val="center"/>
              <w:rPr>
                <w:rFonts w:ascii="Times New Roman" w:eastAsia="Arial" w:hAnsi="Times New Roman" w:cs="Times New Roman"/>
                <w:b/>
                <w:color w:val="00B050"/>
                <w:sz w:val="23"/>
              </w:rPr>
            </w:pPr>
          </w:p>
        </w:tc>
        <w:tc>
          <w:tcPr>
            <w:tcW w:w="17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0736B06B" w14:textId="77777777" w:rsidR="00B1788D" w:rsidRPr="006A4591" w:rsidRDefault="00B1788D">
            <w:pPr>
              <w:ind w:right="30"/>
              <w:jc w:val="center"/>
              <w:rPr>
                <w:rFonts w:ascii="Times New Roman" w:eastAsia="Arial" w:hAnsi="Times New Roman" w:cs="Times New Roman"/>
                <w:b/>
                <w:color w:val="00B050"/>
                <w:sz w:val="23"/>
              </w:rPr>
            </w:pPr>
          </w:p>
        </w:tc>
      </w:tr>
      <w:tr w:rsidR="00B1788D" w14:paraId="0A7576F7" w14:textId="581AA9CC" w:rsidTr="00B1788D">
        <w:trPr>
          <w:trHeight w:val="402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9384A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2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589B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Lada obsługi klienta prostokątna z panelami pionowymi recepcyjnymi. W blacie przepusty kablowe. Kolor: orzech wenecja. Wymiary: 210x70x95H</w:t>
            </w:r>
          </w:p>
        </w:tc>
        <w:tc>
          <w:tcPr>
            <w:tcW w:w="65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1776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DEBF3" w14:textId="18DAFC31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AB19A32" w14:textId="1BBF66E4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B875F98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1F0E867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CF5B1EC" w14:textId="62108378" w:rsidTr="00B1788D">
        <w:trPr>
          <w:trHeight w:val="45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18C83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72ED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Poziome kanały kablowe, do prowadzenia okablowania z urządzeń biurowych, montowane w blacie i pod blatem lady – kpl.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DD92B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361D" w14:textId="20AF5CF0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245DB29" w14:textId="2409A298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CE11AD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E907A72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2882D798" w14:textId="77B637CF" w:rsidTr="00B1788D">
        <w:trPr>
          <w:trHeight w:val="49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798A7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2A7E" w14:textId="77777777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Panel boczny prawy, do wsparcia blatu roboczego szafki pomocniczej przystawnej do lady.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E5EF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BEA94" w14:textId="7E14F69A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A52E0B3" w14:textId="028D341D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4B7C94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87FC95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5BC7FC1B" w14:textId="0FF1A7B0" w:rsidTr="00B1788D">
        <w:trPr>
          <w:trHeight w:val="49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AE45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B74EC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Blat roboczy kryjący szafkę pomocniczą przystawianą do lady, blat z przepustem kablowym.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12BC5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FA95" w14:textId="52E8B3AF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502140D" w14:textId="05456963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E0312C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BAD052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4980BC24" w14:textId="4DD6BB45" w:rsidTr="00B1788D">
        <w:trPr>
          <w:trHeight w:val="74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F794B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F1C9" w14:textId="77777777" w:rsidR="00B1788D" w:rsidRPr="00B1788D" w:rsidRDefault="00B1788D">
            <w:pPr>
              <w:ind w:right="34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Szafka pomocnicza, przystawna do lady. Szafka z drzwiami przesuwnymi, z zamkiem wciskowym. System jezdny aluminiowy, z pozycjonerami. Wymiary: 80x45x75H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4870F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E1886" w14:textId="39DEE4F2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E8FB0DB" w14:textId="44422DAB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73F1877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1DB2BF8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60F18B4" w14:textId="1032A423" w:rsidTr="00B1788D">
        <w:trPr>
          <w:trHeight w:val="249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ABE9135" w14:textId="77777777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A02E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Szuflada pod klawiaturę, profilowana.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DD34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8DB38" w14:textId="5D1513C8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6EF08C" w14:textId="3701DA00" w:rsidR="00B1788D" w:rsidRPr="00B1788D" w:rsidRDefault="00B1788D">
            <w:pPr>
              <w:ind w:right="14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2709832" w14:textId="77777777" w:rsidR="00B1788D" w:rsidRDefault="00B1788D">
            <w:pPr>
              <w:ind w:right="144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CF7A6E" w14:textId="77777777" w:rsidR="00B1788D" w:rsidRDefault="00B1788D">
            <w:pPr>
              <w:ind w:right="144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3486DE06" w14:textId="60A709B9" w:rsidTr="006A4591">
        <w:trPr>
          <w:trHeight w:val="543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E54AA" w14:textId="0F77A8AF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D74D" w14:textId="77777777" w:rsidR="00B1788D" w:rsidRPr="00B1788D" w:rsidRDefault="00B1788D">
            <w:pPr>
              <w:spacing w:after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Kontener mobilny 3-szufladowy, z zamkiem centralnym. </w:t>
            </w:r>
          </w:p>
          <w:p w14:paraId="3BDA5AC6" w14:textId="77777777" w:rsidR="00B1788D" w:rsidRPr="00B1788D" w:rsidRDefault="00B1788D">
            <w:pPr>
              <w:ind w:right="13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Szuflady z cichym domykiem i dociągiem. Wym.: 43 x 45 x 55H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92171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B8C8" w14:textId="26A96C18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7918422" w14:textId="0CA4BB12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CC79650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32CF712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492F9DC0" w14:textId="6F0F207D" w:rsidTr="00B1788D">
        <w:trPr>
          <w:trHeight w:val="99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06592" w14:textId="15FF4701" w:rsidR="00B1788D" w:rsidRPr="00B1788D" w:rsidRDefault="00B1788D">
            <w:pPr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6043" w14:textId="77777777" w:rsidR="00B1788D" w:rsidRPr="00B1788D" w:rsidRDefault="00B1788D">
            <w:pPr>
              <w:spacing w:after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Nadstawka recepcyjna z personalizacją / logo przestrzenne w kolorach zgodnych z Księgą Identyfikacji Wizualnej Inwestora, nanoszone na nadstawkę recepcyjną. Wymiary: </w:t>
            </w:r>
          </w:p>
          <w:p w14:paraId="5F8ADC74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500x300x950H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8408E" w14:textId="77777777" w:rsidR="00B1788D" w:rsidRPr="00B1788D" w:rsidRDefault="00B1788D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16F70" w14:textId="633FA756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1ECEC3D" w14:textId="4CA4A44B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ED39A73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5E490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90D45AB" w14:textId="66249EC8" w:rsidTr="00B1788D">
        <w:trPr>
          <w:trHeight w:val="24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2C3B46E" w14:textId="39AEB6EB" w:rsidR="00B1788D" w:rsidRPr="00B1788D" w:rsidRDefault="00B1788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A617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Panel wieszakowy płytowy, z haczykami ubraniowymi.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C129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FE97" w14:textId="4DCA709D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A9F46" w14:textId="1C038322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774A13D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5EC478F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5E8C78CB" w14:textId="7481F7D0" w:rsidTr="00B1788D">
        <w:trPr>
          <w:trHeight w:val="74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6A7E3" w14:textId="08650EB1" w:rsidR="00B1788D" w:rsidRPr="00B1788D" w:rsidRDefault="00B1788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5F33" w14:textId="77777777" w:rsidR="00B1788D" w:rsidRPr="00B1788D" w:rsidRDefault="00B1788D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Szafa aktowa 3-poziomowa. Drzwi rozwierne płytowe, z zamkiem. Górny poziom otwarty. Zawiasy z cichym domykiem. </w:t>
            </w:r>
          </w:p>
          <w:p w14:paraId="3BF7CFB1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Wym.: 80x40x115H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7A91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5C82B" w14:textId="777AC535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0ECFC01" w14:textId="6A4F18E4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6ACA905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90CCF9D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7DFC696" w14:textId="3B8586FD" w:rsidTr="00B1788D">
        <w:trPr>
          <w:trHeight w:val="74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2FA0F" w14:textId="6F5D7929" w:rsidR="00B1788D" w:rsidRPr="00B1788D" w:rsidRDefault="00B1788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E405" w14:textId="77777777" w:rsidR="00B1788D" w:rsidRPr="00B1788D" w:rsidRDefault="00B1788D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Szafa aktowa 6-poziomowa. Drzwi rozwierne płytowe lewe, z zamkiem baskwilowym. Zawiasy z cichym domykiem. Wym.: </w:t>
            </w:r>
          </w:p>
          <w:p w14:paraId="251B741A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80x40x220H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1CC95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24060" w14:textId="786D15AB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A7C9151" w14:textId="3BEC6F0D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07E357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C98604B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CF9A345" w14:textId="4CB2E28E" w:rsidTr="006A4591">
        <w:trPr>
          <w:trHeight w:val="52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537D" w14:textId="012AEF0B" w:rsidR="00B1788D" w:rsidRPr="00B1788D" w:rsidRDefault="00B1788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CAEF" w14:textId="77777777" w:rsidR="00B1788D" w:rsidRPr="00B1788D" w:rsidRDefault="00B1788D">
            <w:pPr>
              <w:ind w:right="3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Szafa ubraniowa, z drążkiem ubraniowym i półkami. Drzwi rozwierne lewe, z zamkiem baskwilowym. Zawiasy z cichym domykiem. Wym.: 60x40x220H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B1B93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ADB2" w14:textId="73F10B84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DAD5097" w14:textId="0BE53A0F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D24932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AA3C1A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65865458" w14:textId="6ED0751A" w:rsidTr="00B1788D">
        <w:trPr>
          <w:trHeight w:val="74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75FF" w14:textId="7FD362B2" w:rsidR="00B1788D" w:rsidRPr="00B1788D" w:rsidRDefault="00B1788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68B6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Okładzina ścienna ochronna, z płyty laminowanej, gr. 18 mm, o wysokiej wytrzymałości na ścieranie. Montowana do ściany, bez widocznych śladów montażu. Wym.: ~170x93H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E0D59" w14:textId="77777777" w:rsidR="00B1788D" w:rsidRPr="00B1788D" w:rsidRDefault="00B1788D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D34A" w14:textId="04BBCA7D" w:rsidR="00B1788D" w:rsidRPr="00B1788D" w:rsidRDefault="00B178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630B46C" w14:textId="0153BE65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2368467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E29677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7FEBC55" w14:textId="25735EB5" w:rsidTr="00B1788D">
        <w:trPr>
          <w:trHeight w:val="74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EAE40" w14:textId="63D3C29A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B7DF" w14:textId="77777777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Okładzina ścienna ochronna, z płyty laminowanej, gr. 18 mm, o wysokiej wytrzymałości na ścieranie. Montowana do ściany, bez widocznych śladów montażu. Wym.: ~70x93H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D222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34051" w14:textId="310B96F0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3470E5D" w14:textId="3353CDD1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8732F5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04FFBF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5D128911" w14:textId="18D432DB" w:rsidTr="00B1788D">
        <w:trPr>
          <w:trHeight w:val="49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BF737" w14:textId="4416C258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7AB42" w14:textId="77777777" w:rsidR="00B1788D" w:rsidRPr="00B1788D" w:rsidRDefault="00B1788D">
            <w:pPr>
              <w:spacing w:after="5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Stolik na podstawie metalowej talerzowej. Blat kwadratowy. </w:t>
            </w:r>
          </w:p>
          <w:p w14:paraId="2B91D840" w14:textId="77777777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Wymiary: 60x60x74H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1CE7E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B76F0" w14:textId="32355D58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60EB3BF" w14:textId="24AA3EBB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F67F5D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AFC7B0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5C834022" w14:textId="358C7365" w:rsidTr="00B1788D">
        <w:trPr>
          <w:trHeight w:val="1580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337C" w14:textId="51ADB244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DB83" w14:textId="77777777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Krzesło konferencyjne, na stelażu metalowym, tapicerka w kolorze niebieskim.</w:t>
            </w: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r w:rsidRPr="00B1788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C932467" wp14:editId="33E8741C">
                  <wp:extent cx="645516" cy="795807"/>
                  <wp:effectExtent l="0" t="0" r="0" b="0"/>
                  <wp:docPr id="312" name="Picture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16" cy="79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04AA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9998" w14:textId="04AD1AA4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E3619A9" w14:textId="444ACD27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6840D7C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833B5F7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1D5C3BC8" w14:textId="22D8C17D" w:rsidTr="006A4591">
        <w:trPr>
          <w:trHeight w:val="3490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4D17" w14:textId="0D75DFC1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450B" w14:textId="77777777" w:rsidR="00B1788D" w:rsidRPr="00B1788D" w:rsidRDefault="00B1788D">
            <w:pPr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Fotel managerski obrotowy - </w:t>
            </w:r>
            <w:r w:rsidRPr="00B1788D">
              <w:rPr>
                <w:rFonts w:ascii="Times New Roman" w:eastAsia="Arial" w:hAnsi="Times New Roman" w:cs="Times New Roman"/>
                <w:color w:val="FF0000"/>
                <w:sz w:val="18"/>
                <w:szCs w:val="18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synchroniczny, z regulacją wysokości oparcia, samohamowalne kółka o średnicy 60 mm do twardych powierzchni, podstawa pięcioramienna czarna. </w:t>
            </w:r>
            <w:r w:rsidRPr="00B1788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7BB3733" wp14:editId="6441A858">
                  <wp:extent cx="839851" cy="1172337"/>
                  <wp:effectExtent l="0" t="0" r="0" b="0"/>
                  <wp:docPr id="310" name="Picture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51" cy="117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7A118" w14:textId="77777777" w:rsidR="00B1788D" w:rsidRPr="00B1788D" w:rsidRDefault="00B1788D">
            <w:pPr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F75A" w14:textId="5BF1DA45" w:rsidR="00B1788D" w:rsidRPr="00B1788D" w:rsidRDefault="00B1788D">
            <w:pPr>
              <w:ind w:right="23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D1D052C" w14:textId="7FE3A9B1" w:rsidR="00B1788D" w:rsidRPr="00B1788D" w:rsidRDefault="00B1788D">
            <w:pPr>
              <w:ind w:left="7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25111E0" w14:textId="77777777" w:rsidR="00B1788D" w:rsidRDefault="00B1788D">
            <w:pPr>
              <w:ind w:left="71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0839C71" w14:textId="77777777" w:rsidR="00B1788D" w:rsidRDefault="00B1788D">
            <w:pPr>
              <w:ind w:left="713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1BB42A6E" w14:textId="0415988F" w:rsidTr="00B1788D">
        <w:trPr>
          <w:trHeight w:val="49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E367A" w14:textId="1DA11CD3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E9D1" w14:textId="77777777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Zegar wiszący managerski, rama metalowa srebrna, mechanizm z trybem cichej pracy (bez tykania).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EEBD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D8D38" w14:textId="48A36F2D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3FF7EE7" w14:textId="684F635A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EF6F24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8A6304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757B0857" w14:textId="17056BB8" w:rsidTr="00B1788D">
        <w:trPr>
          <w:trHeight w:val="49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C6E83" w14:textId="32177096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8C67" w14:textId="77777777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Tablica magnetyczna suchościeralna w ramie aluminiowej, wym.: 90x60 cm.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F2C13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ABAE1" w14:textId="5E014B59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5602BBF" w14:textId="40ECF860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78154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022E76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16BC13E8" w14:textId="5CBD3CAF" w:rsidTr="006A4591">
        <w:trPr>
          <w:trHeight w:val="67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0BFBD62A" w14:textId="67AC007B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753B3BE" w14:textId="77777777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Żaluzje pionowe, montowane do sufitu przed wnęką okienną. Lamele rozsuwane na prawom i lewom stronę. Osprzęt w kolorze białym, lamele beż. Sterowanie manualne po prawej stronie.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4123597D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042CE59C" w14:textId="0F92773A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6" w:space="0" w:color="000000"/>
            </w:tcBorders>
            <w:vAlign w:val="center"/>
          </w:tcPr>
          <w:p w14:paraId="497132F1" w14:textId="72B47251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6" w:space="0" w:color="000000"/>
            </w:tcBorders>
          </w:tcPr>
          <w:p w14:paraId="57BE7A0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6" w:space="0" w:color="000000"/>
            </w:tcBorders>
          </w:tcPr>
          <w:p w14:paraId="62CDDAEA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3DB06F5C" w14:textId="0E543EF1" w:rsidTr="00B1788D">
        <w:trPr>
          <w:trHeight w:val="264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8546247" w14:textId="7B739245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6322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84B2411" w14:textId="77777777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Transport, montaż, poziomowanie mebli - kpl.</w:t>
            </w:r>
          </w:p>
        </w:tc>
        <w:tc>
          <w:tcPr>
            <w:tcW w:w="651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5B39E0F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C35EEB" w14:textId="4656EFFA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01D436C" w14:textId="00F4B1D5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86AD251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33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0FF67A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1006027D" w14:textId="71389C80" w:rsidTr="00B1788D">
        <w:trPr>
          <w:trHeight w:val="268"/>
        </w:trPr>
        <w:tc>
          <w:tcPr>
            <w:tcW w:w="6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34ACF031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6987647C" w14:textId="77777777" w:rsidR="00B1788D" w:rsidRPr="006A4591" w:rsidRDefault="00B1788D">
            <w:pPr>
              <w:ind w:right="3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RAZEM (netto):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0A26DD57" w14:textId="10411B1F" w:rsidR="00B1788D" w:rsidRPr="00B1788D" w:rsidRDefault="00B1788D">
            <w:pPr>
              <w:ind w:right="15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BA55B49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23D8E019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1788D" w14:paraId="28A95722" w14:textId="5219F3D3" w:rsidTr="006A4591">
        <w:trPr>
          <w:trHeight w:val="240"/>
        </w:trPr>
        <w:tc>
          <w:tcPr>
            <w:tcW w:w="6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519A2B82" w14:textId="77777777" w:rsidR="00B1788D" w:rsidRPr="00B1788D" w:rsidRDefault="00B1788D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2283F99D" w14:textId="77777777" w:rsidR="00B1788D" w:rsidRPr="006A4591" w:rsidRDefault="00B1788D">
            <w:pPr>
              <w:ind w:right="3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RAZEM (brutto):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3C0BB847" w14:textId="2CBA3646" w:rsidR="00B1788D" w:rsidRPr="00B1788D" w:rsidRDefault="00B1788D">
            <w:pPr>
              <w:ind w:right="159"/>
              <w:jc w:val="right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697387F2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48ABD033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9B868BB" w14:textId="77777777" w:rsidR="006A4591" w:rsidRDefault="006A4591">
      <w:pPr>
        <w:spacing w:after="0"/>
        <w:ind w:right="55"/>
        <w:jc w:val="right"/>
        <w:rPr>
          <w:rFonts w:ascii="Arial" w:eastAsia="Arial" w:hAnsi="Arial" w:cs="Arial"/>
          <w:sz w:val="20"/>
        </w:rPr>
      </w:pPr>
    </w:p>
    <w:p w14:paraId="4E3848D8" w14:textId="77777777" w:rsid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5D180A37" w14:textId="77777777" w:rsid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5FD506B8" w14:textId="77777777" w:rsidR="006A4591" w:rsidRP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604F616E" w14:textId="0F39F100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>………………………………….....................................................................</w:t>
      </w:r>
    </w:p>
    <w:p w14:paraId="6059A66E" w14:textId="6C5CB771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  <w:r w:rsidRPr="006A45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6A4591">
        <w:rPr>
          <w:rFonts w:ascii="Times New Roman" w:hAnsi="Times New Roman" w:cs="Times New Roman"/>
          <w:sz w:val="20"/>
          <w:szCs w:val="20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ab/>
        <w:t>Podpis osoby upoważnionej do reprezentowania Oferenta</w:t>
      </w:r>
    </w:p>
    <w:p w14:paraId="6A52B242" w14:textId="77777777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</w:p>
    <w:p w14:paraId="117AB429" w14:textId="6296CCB6" w:rsidR="00F50455" w:rsidRDefault="00B1788D">
      <w:pPr>
        <w:spacing w:after="0"/>
        <w:ind w:right="55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sectPr w:rsidR="00F50455" w:rsidSect="00B1788D">
      <w:pgSz w:w="16836" w:h="11904" w:orient="landscape"/>
      <w:pgMar w:top="1129" w:right="1450" w:bottom="1219" w:left="20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3CCB"/>
    <w:multiLevelType w:val="hybridMultilevel"/>
    <w:tmpl w:val="DF80C61C"/>
    <w:lvl w:ilvl="0" w:tplc="C26667AE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9E6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C8AE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62D2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AE5A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045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FE5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288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099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97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55"/>
    <w:rsid w:val="00326171"/>
    <w:rsid w:val="00623758"/>
    <w:rsid w:val="006A4591"/>
    <w:rsid w:val="0094662F"/>
    <w:rsid w:val="00AE6CAD"/>
    <w:rsid w:val="00B1788D"/>
    <w:rsid w:val="00BD0FFB"/>
    <w:rsid w:val="00BE4C99"/>
    <w:rsid w:val="00F50455"/>
    <w:rsid w:val="00F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335"/>
  <w15:docId w15:val="{56838F2D-6A3E-4BDA-AF9E-B9338C6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unhideWhenUsed/>
    <w:rsid w:val="00F56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F564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7</cp:revision>
  <dcterms:created xsi:type="dcterms:W3CDTF">2026-04-24T06:06:00Z</dcterms:created>
  <dcterms:modified xsi:type="dcterms:W3CDTF">2026-04-24T09:58:00Z</dcterms:modified>
</cp:coreProperties>
</file>