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ind w:left="7513" w:hanging="0"/>
        <w:rPr>
          <w:sz w:val="20"/>
          <w:szCs w:val="20"/>
        </w:rPr>
      </w:pPr>
      <w:r>
        <w:rPr>
          <w:sz w:val="20"/>
          <w:szCs w:val="20"/>
        </w:rPr>
        <w:t>Załącznik Nr 9 do SWZ</w:t>
      </w:r>
    </w:p>
    <w:p>
      <w:pPr>
        <w:pStyle w:val="Normal"/>
        <w:rPr>
          <w:rFonts w:eastAsia="Times New Roman"/>
          <w:iCs/>
          <w:szCs w:val="20"/>
          <w:lang w:eastAsia="ar-SA"/>
        </w:rPr>
      </w:pPr>
      <w:r>
        <w:rPr>
          <w:rFonts w:eastAsia="Times New Roman"/>
          <w:iCs/>
          <w:szCs w:val="20"/>
          <w:lang w:eastAsia="ar-SA"/>
        </w:rPr>
      </w:r>
    </w:p>
    <w:p>
      <w:pPr>
        <w:pStyle w:val="Normal"/>
        <w:spacing w:lineRule="auto" w:line="288"/>
        <w:jc w:val="center"/>
        <w:rPr>
          <w:rStyle w:val="Strong"/>
          <w:bCs w:val="false"/>
          <w:i/>
          <w:i/>
          <w:color w:val="000000"/>
          <w:sz w:val="24"/>
          <w:szCs w:val="24"/>
        </w:rPr>
      </w:pPr>
      <w:r>
        <w:rPr>
          <w:rFonts w:eastAsia="Tahoma"/>
          <w:b w:val="false"/>
          <w:bCs w:val="false"/>
        </w:rPr>
        <w:t xml:space="preserve">OŚWIADCZENIE </w:t>
      </w:r>
      <w:r>
        <w:rPr>
          <w:rStyle w:val="Strong"/>
          <w:bCs w:val="false"/>
          <w:color w:val="000000"/>
          <w:sz w:val="24"/>
          <w:szCs w:val="24"/>
        </w:rPr>
        <w:t xml:space="preserve">O PRZYNALEŻNOŚCI LUB BRAKU PRZYNALEŻNOŚCI </w:t>
        <w:br/>
        <w:t xml:space="preserve">DO TEJ SAMEJ GRUPY KAPITAŁOWEJ W ROZUMIENIU USTAWY Z DNIA 16 LUTEGO 2007 R. </w:t>
      </w:r>
      <w:r>
        <w:rPr>
          <w:rStyle w:val="Strong"/>
          <w:bCs w:val="false"/>
          <w:i/>
          <w:color w:val="000000"/>
          <w:sz w:val="24"/>
          <w:szCs w:val="24"/>
        </w:rPr>
        <w:t>O OCHRONIE KONKURENCJI I KONSUMENTÓW</w:t>
      </w:r>
    </w:p>
    <w:p>
      <w:pPr>
        <w:pStyle w:val="Normal"/>
        <w:spacing w:lineRule="auto" w:line="288"/>
        <w:jc w:val="center"/>
        <w:rPr>
          <w:rFonts w:eastAsia="Tahoma"/>
          <w:bCs/>
        </w:rPr>
      </w:pPr>
      <w:r>
        <w:rPr>
          <w:rStyle w:val="Strong"/>
          <w:bCs w:val="false"/>
          <w:color w:val="000000"/>
          <w:sz w:val="24"/>
          <w:szCs w:val="24"/>
        </w:rPr>
        <w:t>- składane na podstawie art. 108 ust. 1 pkt 5 ustawy</w:t>
      </w:r>
      <w:r>
        <w:rPr>
          <w:rStyle w:val="Strong"/>
          <w:bCs w:val="false"/>
          <w:i/>
          <w:color w:val="000000"/>
          <w:sz w:val="24"/>
          <w:szCs w:val="24"/>
        </w:rPr>
        <w:t xml:space="preserve"> Prawo zamówień publicznych</w:t>
      </w:r>
      <w:r>
        <w:rPr>
          <w:rStyle w:val="Strong"/>
          <w:bCs w:val="false"/>
          <w:color w:val="000000"/>
          <w:sz w:val="24"/>
          <w:szCs w:val="24"/>
        </w:rPr>
        <w:t xml:space="preserve"> -</w:t>
      </w:r>
    </w:p>
    <w:p>
      <w:pPr>
        <w:pStyle w:val="Normal"/>
        <w:spacing w:lineRule="auto" w:line="288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Nazwa i adres Wykonawcy lub </w:t>
      </w:r>
      <w:r>
        <w:rPr>
          <w:rFonts w:eastAsia="Times New Roman"/>
          <w:b/>
          <w:bCs/>
        </w:rPr>
        <w:t>Wykonawcy wspólnie ubiegającego się o udzielenie zamówienia</w:t>
      </w:r>
      <w:r>
        <w:rPr>
          <w:rFonts w:eastAsia="Times New Roman"/>
          <w:bCs/>
        </w:rPr>
        <w:t xml:space="preserve">: </w:t>
      </w:r>
    </w:p>
    <w:p>
      <w:pPr>
        <w:pStyle w:val="Normal"/>
        <w:ind w:right="6010" w:hang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spacing w:lineRule="auto" w:line="28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312" w:before="0" w:after="0"/>
        <w:contextualSpacing/>
        <w:jc w:val="both"/>
        <w:rPr>
          <w:lang w:eastAsia="ar-SA"/>
        </w:rPr>
      </w:pPr>
      <w:r>
        <w:rPr/>
        <w:t>W związku z ubieganiem się o udzielenie zamówienia na realizację zadania pn.:</w:t>
      </w:r>
      <w:r>
        <w:rPr>
          <w:b/>
          <w:bCs/>
        </w:rPr>
        <w:t xml:space="preserve"> „Dostosowanie budynku SP ZOZ Sanatorium Uzdrowiskowego MSWiA „AGAT” w Jeleniej Górze do wymagań obowiązujących przepisów technicznych i sanitarnych poprzez wymianę drzwi i podłóg w ośmiu jednostkach mieszkalnych jednopokojowych i trzech jednostkach mieszkalnych dwupokojowych, zlokalizowanych na parterze budynku Sanatorium” </w:t>
      </w:r>
      <w:r>
        <w:rPr/>
        <w:t>–</w:t>
      </w:r>
      <w:r>
        <w:rPr>
          <w:b/>
        </w:rPr>
        <w:t xml:space="preserve"> </w:t>
      </w:r>
      <w:r>
        <w:rPr>
          <w:szCs w:val="30"/>
        </w:rPr>
        <w:t>oświadczam że: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88"/>
        <w:ind w:left="426" w:hanging="426"/>
        <w:jc w:val="both"/>
        <w:rPr>
          <w:lang w:eastAsia="ar-SA"/>
        </w:rPr>
      </w:pPr>
      <w:r>
        <w:rPr>
          <w:szCs w:val="30"/>
        </w:rPr>
        <w:t xml:space="preserve">nie należę do tej samej grupy kapitałowej – w rozumieniu </w:t>
      </w:r>
      <w:r>
        <w:rPr>
          <w:rFonts w:eastAsia="Tahoma"/>
        </w:rPr>
        <w:t xml:space="preserve">ustawy </w:t>
      </w:r>
      <w:r>
        <w:rPr>
          <w:lang w:eastAsia="ar-SA"/>
        </w:rPr>
        <w:t xml:space="preserve">z dnia 16 lutego 2007 r. </w:t>
        <w:br/>
      </w:r>
      <w:r>
        <w:rPr>
          <w:i/>
          <w:lang w:eastAsia="ar-SA"/>
        </w:rPr>
        <w:t>o ochronie konkurencji i konsumentów</w:t>
      </w:r>
      <w:r>
        <w:rPr>
          <w:lang w:eastAsia="ar-SA"/>
        </w:rPr>
        <w:t xml:space="preserve"> (Dz. U. z 2021 r., poz. 275) – z innym/i Wykonawcą/ami, który/rzy złożył/li odrębną/e ofertę/y w przedmiotowym postępowaniu </w:t>
        <w:br/>
        <w:t>o udzielenie zamówienia.</w:t>
      </w:r>
      <w:r>
        <w:rPr>
          <w:b/>
          <w:vertAlign w:val="superscript"/>
          <w:lang w:eastAsia="ar-SA"/>
        </w:rPr>
        <w:t>*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88"/>
        <w:ind w:left="426" w:hanging="426"/>
        <w:jc w:val="both"/>
        <w:rPr>
          <w:lang w:eastAsia="ar-SA"/>
        </w:rPr>
      </w:pPr>
      <w:r>
        <w:rPr>
          <w:szCs w:val="30"/>
        </w:rPr>
        <w:t xml:space="preserve">należę do tej samej grupy kapitałowej – w rozumieniu </w:t>
      </w:r>
      <w:r>
        <w:rPr>
          <w:rFonts w:eastAsia="Tahoma"/>
        </w:rPr>
        <w:t xml:space="preserve">ustawy </w:t>
      </w:r>
      <w:r>
        <w:rPr>
          <w:lang w:eastAsia="ar-SA"/>
        </w:rPr>
        <w:t xml:space="preserve">z dnia 16 lutego 2007 r. </w:t>
        <w:br/>
      </w:r>
      <w:r>
        <w:rPr>
          <w:i/>
          <w:lang w:eastAsia="ar-SA"/>
        </w:rPr>
        <w:t>o ochronie konkurencji i konsumentów</w:t>
      </w:r>
      <w:r>
        <w:rPr>
          <w:lang w:eastAsia="ar-SA"/>
        </w:rPr>
        <w:t xml:space="preserve"> (Dz. U. z 2021 r., poz. 275) – z niżej wymienionym/i Wykonawcą/ami, który/rzy złożył/li odrębną/e ofertę/y w przedmiotowym postępowaniu o udzielenie zamówienia:</w:t>
      </w:r>
      <w:r>
        <w:rPr>
          <w:b/>
          <w:vertAlign w:val="superscript"/>
          <w:lang w:eastAsia="ar-SA"/>
        </w:rPr>
        <w:t>*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auto" w:line="288"/>
        <w:ind w:left="851" w:hanging="425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auto" w:line="288"/>
        <w:ind w:left="851" w:hanging="425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auto" w:line="288"/>
        <w:ind w:left="851" w:hanging="425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</w:t>
      </w:r>
    </w:p>
    <w:p>
      <w:pPr>
        <w:pStyle w:val="Normal"/>
        <w:spacing w:lineRule="auto" w:line="288"/>
        <w:ind w:left="1843" w:hanging="142"/>
        <w:jc w:val="both"/>
        <w:rPr>
          <w:i/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(nazwa podmiotu/ów należącego/ych do grupy kapitałowej)</w:t>
      </w:r>
    </w:p>
    <w:p>
      <w:pPr>
        <w:pStyle w:val="Normal"/>
        <w:spacing w:lineRule="auto" w:line="288"/>
        <w:jc w:val="both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</w:r>
    </w:p>
    <w:p>
      <w:pPr>
        <w:pStyle w:val="Normal"/>
        <w:spacing w:lineRule="auto" w:line="288"/>
        <w:jc w:val="both"/>
        <w:rPr>
          <w:vertAlign w:val="superscript"/>
          <w:lang w:eastAsia="ar-SA"/>
        </w:rPr>
      </w:pPr>
      <w:r>
        <w:rPr/>
        <w:t xml:space="preserve">Do oświadczenia załączam </w:t>
      </w:r>
      <w:r>
        <w:rPr>
          <w:rStyle w:val="Strong"/>
          <w:b w:val="false"/>
          <w:bCs w:val="false"/>
          <w:color w:val="000000"/>
          <w:sz w:val="24"/>
          <w:szCs w:val="24"/>
        </w:rPr>
        <w:t>d</w:t>
      </w:r>
      <w:bookmarkStart w:id="0" w:name="_GoBack"/>
      <w:bookmarkEnd w:id="0"/>
      <w:r>
        <w:rPr>
          <w:rStyle w:val="Strong"/>
          <w:b w:val="false"/>
          <w:bCs w:val="false"/>
          <w:color w:val="000000"/>
          <w:sz w:val="24"/>
          <w:szCs w:val="24"/>
        </w:rPr>
        <w:t xml:space="preserve">okumenty / informacje potwierdzające przygotowanie oferty niezależnie od innego wykonawcy </w:t>
      </w:r>
      <w:r>
        <w:rPr>
          <w:rStyle w:val="Strong"/>
          <w:b w:val="false"/>
          <w:bCs w:val="false"/>
          <w:color w:val="000000"/>
          <w:sz w:val="24"/>
          <w:szCs w:val="24"/>
        </w:rPr>
        <w:t>należącego</w:t>
      </w:r>
      <w:r>
        <w:rPr>
          <w:rStyle w:val="Strong"/>
          <w:b w:val="false"/>
          <w:bCs w:val="false"/>
          <w:color w:val="000000"/>
          <w:sz w:val="24"/>
          <w:szCs w:val="24"/>
        </w:rPr>
        <w:t xml:space="preserve"> do tej samej grupy kapitałowej</w:t>
      </w:r>
      <w:r>
        <w:rPr>
          <w:lang w:eastAsia="ar-SA"/>
        </w:rPr>
        <w:t>.</w:t>
      </w:r>
      <w:r>
        <w:rPr>
          <w:b/>
          <w:vertAlign w:val="superscript"/>
          <w:lang w:eastAsia="ar-SA"/>
        </w:rPr>
        <w:t>*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88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  <w:vertAlign w:val="superscript"/>
        </w:rPr>
        <w:t>*</w:t>
      </w:r>
      <w:r>
        <w:rPr>
          <w:sz w:val="18"/>
          <w:szCs w:val="18"/>
          <w:u w:val="single"/>
          <w:vertAlign w:val="superscript"/>
        </w:rPr>
        <w:t xml:space="preserve"> </w:t>
      </w:r>
      <w:r>
        <w:rPr>
          <w:sz w:val="18"/>
          <w:szCs w:val="18"/>
          <w:u w:val="single"/>
        </w:rPr>
        <w:t>niepotrzebne skreślić</w:t>
      </w:r>
    </w:p>
    <w:p>
      <w:pPr>
        <w:pStyle w:val="Normal"/>
        <w:spacing w:lineRule="auto" w:line="288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widowControl/>
        <w:suppressAutoHyphens w:val="false"/>
        <w:spacing w:lineRule="auto" w:line="26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widowControl/>
        <w:suppressAutoHyphens w:val="false"/>
        <w:spacing w:lineRule="auto" w:line="26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widowControl/>
        <w:suppressAutoHyphens w:val="false"/>
        <w:spacing w:lineRule="auto" w:line="264"/>
        <w:jc w:val="both"/>
        <w:rPr>
          <w:rFonts w:eastAsia="Times New Roman"/>
        </w:rPr>
      </w:pPr>
      <w:r>
        <w:rPr>
          <w:rFonts w:eastAsia="Times New Roman"/>
        </w:rPr>
        <w:t>……………………………</w:t>
      </w:r>
      <w:r>
        <w:rPr>
          <w:rFonts w:eastAsia="Times New Roman"/>
        </w:rPr>
        <w:t>, dnia ……………</w:t>
      </w:r>
    </w:p>
    <w:p>
      <w:pPr>
        <w:pStyle w:val="Normal"/>
        <w:widowControl/>
        <w:suppressAutoHyphens w:val="false"/>
        <w:spacing w:lineRule="auto" w:line="264"/>
        <w:ind w:firstLine="709"/>
        <w:jc w:val="both"/>
        <w:rPr>
          <w:rFonts w:eastAsia="Times New Roman"/>
          <w:i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(miejscowość)</w:t>
      </w:r>
    </w:p>
    <w:p>
      <w:pPr>
        <w:pStyle w:val="Normal"/>
        <w:widowControl/>
        <w:suppressAutoHyphens w:val="false"/>
        <w:spacing w:lineRule="auto" w:line="264"/>
        <w:jc w:val="both"/>
        <w:rPr>
          <w:rFonts w:eastAsia="Times New Roman"/>
          <w:i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</w:r>
    </w:p>
    <w:p>
      <w:pPr>
        <w:pStyle w:val="Normal"/>
        <w:tabs>
          <w:tab w:val="left" w:pos="4860" w:leader="none"/>
        </w:tabs>
        <w:suppressAutoHyphens w:val="false"/>
        <w:spacing w:lineRule="auto" w:line="264"/>
        <w:ind w:firstLine="5529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....................................................</w:t>
      </w:r>
    </w:p>
    <w:p>
      <w:pPr>
        <w:pStyle w:val="Normal"/>
        <w:spacing w:lineRule="auto" w:line="264"/>
        <w:ind w:left="5812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osoby uprawnionej do reprezentowania</w:t>
      </w:r>
    </w:p>
    <w:p>
      <w:pPr>
        <w:pStyle w:val="Normal"/>
        <w:suppressAutoHyphens w:val="false"/>
        <w:spacing w:lineRule="auto" w:line="264"/>
        <w:ind w:firstLine="567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</w:r>
    </w:p>
    <w:p>
      <w:pPr>
        <w:pStyle w:val="Normal"/>
        <w:spacing w:lineRule="auto" w:line="288"/>
        <w:rPr/>
      </w:pPr>
      <w:r>
        <w:rPr/>
      </w:r>
    </w:p>
    <w:sectPr>
      <w:type w:val="nextPage"/>
      <w:pgSz w:w="11906" w:h="16838"/>
      <w:pgMar w:left="1134" w:right="1134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otnotereference">
    <w:name w:val="footnote reference"/>
    <w:semiHidden/>
    <w:qFormat/>
    <w:rsid w:val="003106d7"/>
    <w:rPr>
      <w:vertAlign w:val="superscript"/>
    </w:rPr>
  </w:style>
  <w:style w:type="character" w:styleId="Strong">
    <w:name w:val="Strong"/>
    <w:uiPriority w:val="99"/>
    <w:qFormat/>
    <w:rsid w:val="00a21d83"/>
    <w:rPr>
      <w:rFonts w:ascii="Times New Roman" w:hAnsi="Times New Roman"/>
      <w:sz w:val="22"/>
      <w:szCs w:val="22"/>
      <w:shd w:fill="FFFFFF" w:val="clear"/>
    </w:rPr>
  </w:style>
  <w:style w:type="character" w:styleId="TekstdymkaZnak" w:customStyle="1">
    <w:name w:val="Tekst dymka Znak"/>
    <w:link w:val="Tekstdymka"/>
    <w:uiPriority w:val="99"/>
    <w:semiHidden/>
    <w:qFormat/>
    <w:rsid w:val="00a655f2"/>
    <w:rPr>
      <w:rFonts w:ascii="Segoe UI" w:hAnsi="Segoe UI" w:eastAsia="Arial Unicode MS" w:cs="Segoe UI"/>
      <w:sz w:val="18"/>
      <w:szCs w:val="18"/>
    </w:rPr>
  </w:style>
  <w:style w:type="character" w:styleId="StopkaZnak" w:customStyle="1">
    <w:name w:val="Stopka Znak"/>
    <w:link w:val="Stopka"/>
    <w:uiPriority w:val="99"/>
    <w:qFormat/>
    <w:rsid w:val="0038687e"/>
    <w:rPr>
      <w:rFonts w:eastAsia="Arial Unicode MS"/>
      <w:sz w:val="24"/>
      <w:szCs w:val="24"/>
    </w:rPr>
  </w:style>
  <w:style w:type="character" w:styleId="NagwekZnak" w:customStyle="1">
    <w:name w:val="Nagłówek Znak"/>
    <w:link w:val="Nagwek"/>
    <w:semiHidden/>
    <w:qFormat/>
    <w:rsid w:val="0038687e"/>
    <w:rPr>
      <w:rFonts w:ascii="Arial" w:hAnsi="Arial" w:eastAsia="MS Mincho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link w:val="NagwekZnak"/>
    <w:semiHidden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 w:customStyle="1">
    <w:name w:val="Tekst podstawowy 21"/>
    <w:basedOn w:val="Normal"/>
    <w:qFormat/>
    <w:pPr>
      <w:overflowPunct w:val="true"/>
    </w:pPr>
    <w:rPr>
      <w:szCs w:val="20"/>
    </w:rPr>
  </w:style>
  <w:style w:type="paragraph" w:styleId="Footnotetext">
    <w:name w:val="footnote text"/>
    <w:basedOn w:val="Normal"/>
    <w:semiHidden/>
    <w:qFormat/>
    <w:rsid w:val="003106d7"/>
    <w:pPr>
      <w:widowControl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55f2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38687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2078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LibreOffice/5.2.4.2$Windows_X86_64 LibreOffice_project/3d5603e1122f0f102b62521720ab13a38a4e0eb0</Application>
  <Pages>1</Pages>
  <Words>239</Words>
  <Characters>1645</Characters>
  <CharactersWithSpaces>1870</CharactersWithSpaces>
  <Paragraphs>19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2020-10-20T09:28:00Z</dcterms:created>
  <dc:creator>Urszula Kasica</dc:creator>
  <dc:description/>
  <dc:language>pl-PL</dc:language>
  <cp:lastModifiedBy/>
  <cp:lastPrinted>2016-10-07T11:29:00Z</cp:lastPrinted>
  <dcterms:modified xsi:type="dcterms:W3CDTF">2021-09-06T11:29:14Z</dcterms:modified>
  <cp:revision>33</cp:revision>
  <dc:subject/>
  <dc:title>- projekt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