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ind w:left="7513" w:hanging="0"/>
        <w:rPr>
          <w:sz w:val="20"/>
          <w:szCs w:val="20"/>
        </w:rPr>
      </w:pPr>
      <w:r>
        <w:rPr>
          <w:sz w:val="20"/>
          <w:szCs w:val="20"/>
        </w:rPr>
        <w:t>Załącznik Nr 11 do SWZ</w:t>
      </w:r>
    </w:p>
    <w:p>
      <w:pPr>
        <w:pStyle w:val="Normal"/>
        <w:spacing w:lineRule="auto" w:line="288"/>
        <w:rPr>
          <w:rFonts w:eastAsia="Tahoma"/>
          <w:b/>
          <w:b/>
          <w:bCs/>
          <w:sz w:val="16"/>
          <w:szCs w:val="16"/>
        </w:rPr>
      </w:pPr>
      <w:r>
        <w:rPr>
          <w:rFonts w:eastAsia="Tahoma"/>
          <w:b/>
          <w:bCs/>
          <w:sz w:val="16"/>
          <w:szCs w:val="16"/>
        </w:rPr>
      </w:r>
    </w:p>
    <w:p>
      <w:pPr>
        <w:pStyle w:val="Normal"/>
        <w:spacing w:lineRule="auto" w:line="28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88"/>
        <w:jc w:val="both"/>
        <w:rPr>
          <w:color w:val="000000"/>
        </w:rPr>
      </w:pPr>
      <w:r>
        <w:rPr>
          <w:color w:val="000000"/>
        </w:rPr>
        <w:t>Identyfikator postępowania na miniPortalu</w:t>
      </w:r>
      <w:r>
        <w:rPr>
          <w:rFonts w:eastAsia="Tahoma"/>
          <w:b/>
          <w:bCs/>
        </w:rPr>
        <w:t xml:space="preserve"> </w:t>
      </w:r>
      <w:r>
        <w:rPr>
          <w:rFonts w:eastAsia="Tahoma"/>
          <w:bCs/>
        </w:rPr>
        <w:t xml:space="preserve">w postępowaniu o udzielenie zamówienia </w:t>
        <w:br/>
        <w:t>na</w:t>
      </w:r>
      <w:r>
        <w:rPr>
          <w:rFonts w:eastAsia="Tahoma"/>
          <w:b/>
          <w:bCs/>
        </w:rPr>
        <w:t xml:space="preserve"> „Dostosowanie budynku SP ZOZ Sanatorium Uzdrowiskowego MSWiA „AGAT” w Jeleniej Górze do wymagań obowiązujących przepisów technicznych i sanitarnych poprzez wymianę drzwi i podłóg w ośmiu jednostkach mieszkalnych jednopokojowych i trzech jednostkach mieszkalnych dwupokojowych, zlokalizowanych na parterze budynku Sanatorium”</w:t>
      </w:r>
      <w:r>
        <w:rPr>
          <w:color w:val="000000"/>
        </w:rPr>
        <w:t>:</w:t>
      </w:r>
    </w:p>
    <w:p>
      <w:pPr>
        <w:pStyle w:val="Normal"/>
        <w:spacing w:lineRule="auto" w:line="288"/>
        <w:jc w:val="both"/>
        <w:rPr>
          <w:rFonts w:eastAsia="Tahoma"/>
          <w:b/>
          <w:b/>
          <w:bCs/>
        </w:rPr>
      </w:pPr>
      <w:r>
        <w:rPr>
          <w:rFonts w:eastAsia="Tahoma"/>
          <w:b/>
          <w:bCs/>
        </w:rPr>
      </w:r>
    </w:p>
    <w:p>
      <w:pPr>
        <w:pStyle w:val="Normal"/>
        <w:spacing w:lineRule="auto" w:line="288"/>
        <w:jc w:val="both"/>
        <w:rPr/>
      </w:pPr>
      <w:r>
        <w:rPr>
          <w:rFonts w:eastAsia="Tahoma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bCs/>
          <w:i w:val="false"/>
          <w:caps w:val="false"/>
          <w:smallCaps w:val="false"/>
          <w:color w:val="111111"/>
          <w:spacing w:val="0"/>
          <w:sz w:val="24"/>
        </w:rPr>
        <w:t>5579eb27-a5bd-489c-9ef6-7be9665f1dd6</w:t>
      </w:r>
      <w:bookmarkStart w:id="0" w:name="_GoBack"/>
      <w:bookmarkEnd w:id="0"/>
      <w:r>
        <w:rPr>
          <w:rFonts w:eastAsia="Tahoma"/>
          <w:b/>
          <w:bCs/>
        </w:rPr>
        <w:t xml:space="preserve"> </w:t>
      </w:r>
    </w:p>
    <w:p>
      <w:pPr>
        <w:pStyle w:val="Normal"/>
        <w:spacing w:lineRule="auto" w:line="288"/>
        <w:rPr/>
      </w:pPr>
      <w:r>
        <w:rPr/>
      </w:r>
    </w:p>
    <w:sectPr>
      <w:type w:val="nextPage"/>
      <w:pgSz w:w="11906" w:h="16838"/>
      <w:pgMar w:left="1134" w:right="1134" w:header="0" w:top="113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pple-system">
    <w:altName w:val="BlinkMacSystemFont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Footnotereference">
    <w:name w:val="footnote reference"/>
    <w:semiHidden/>
    <w:qFormat/>
    <w:rsid w:val="003106d7"/>
    <w:rPr>
      <w:vertAlign w:val="superscript"/>
    </w:rPr>
  </w:style>
  <w:style w:type="character" w:styleId="Strong">
    <w:name w:val="Strong"/>
    <w:uiPriority w:val="99"/>
    <w:qFormat/>
    <w:rsid w:val="00a21d83"/>
    <w:rPr>
      <w:rFonts w:ascii="Times New Roman" w:hAnsi="Times New Roman"/>
      <w:sz w:val="22"/>
      <w:szCs w:val="22"/>
      <w:shd w:fill="FFFFFF" w:val="clear"/>
    </w:rPr>
  </w:style>
  <w:style w:type="character" w:styleId="TekstdymkaZnak" w:customStyle="1">
    <w:name w:val="Tekst dymka Znak"/>
    <w:link w:val="Tekstdymka"/>
    <w:uiPriority w:val="99"/>
    <w:semiHidden/>
    <w:qFormat/>
    <w:rsid w:val="00a655f2"/>
    <w:rPr>
      <w:rFonts w:ascii="Segoe UI" w:hAnsi="Segoe UI" w:eastAsia="Arial Unicode MS" w:cs="Segoe UI"/>
      <w:sz w:val="18"/>
      <w:szCs w:val="18"/>
    </w:rPr>
  </w:style>
  <w:style w:type="character" w:styleId="StopkaZnak" w:customStyle="1">
    <w:name w:val="Stopka Znak"/>
    <w:link w:val="Stopka"/>
    <w:uiPriority w:val="99"/>
    <w:qFormat/>
    <w:rsid w:val="0038687e"/>
    <w:rPr>
      <w:rFonts w:eastAsia="Arial Unicode MS"/>
      <w:sz w:val="24"/>
      <w:szCs w:val="24"/>
    </w:rPr>
  </w:style>
  <w:style w:type="character" w:styleId="NagwekZnak" w:customStyle="1">
    <w:name w:val="Nagłówek Znak"/>
    <w:link w:val="Nagwek"/>
    <w:semiHidden/>
    <w:qFormat/>
    <w:rsid w:val="0038687e"/>
    <w:rPr>
      <w:rFonts w:ascii="Arial" w:hAnsi="Arial" w:eastAsia="MS Mincho" w:cs="Tahoma"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Tretekstu"/>
    <w:semiHidden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link w:val="NagwekZnak"/>
    <w:semiHidden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kstpodstawowy21" w:customStyle="1">
    <w:name w:val="Tekst podstawowy 21"/>
    <w:basedOn w:val="Normal"/>
    <w:qFormat/>
    <w:pPr>
      <w:overflowPunct w:val="true"/>
    </w:pPr>
    <w:rPr>
      <w:szCs w:val="20"/>
    </w:rPr>
  </w:style>
  <w:style w:type="paragraph" w:styleId="Footnotetext">
    <w:name w:val="footnote text"/>
    <w:basedOn w:val="Normal"/>
    <w:semiHidden/>
    <w:qFormat/>
    <w:rsid w:val="003106d7"/>
    <w:pPr>
      <w:widowControl/>
    </w:pPr>
    <w:rPr>
      <w:rFonts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55f2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38687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2078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LibreOffice/5.2.4.2$Windows_X86_64 LibreOffice_project/3d5603e1122f0f102b62521720ab13a38a4e0eb0</Application>
  <Pages>1</Pages>
  <Words>54</Words>
  <Characters>416</Characters>
  <CharactersWithSpaces>469</CharactersWithSpaces>
  <Paragraphs>3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2020-10-20T09:28:00Z</dcterms:created>
  <dc:creator>Urszula Kasica</dc:creator>
  <dc:description/>
  <dc:language>pl-PL</dc:language>
  <cp:lastModifiedBy/>
  <cp:lastPrinted>2016-10-07T11:29:00Z</cp:lastPrinted>
  <dcterms:modified xsi:type="dcterms:W3CDTF">2021-09-06T11:27:28Z</dcterms:modified>
  <cp:revision>23</cp:revision>
  <dc:subject/>
  <dc:title>- projekt 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